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09" w:rsidRDefault="00597209" w:rsidP="00597209">
      <w:pPr>
        <w:pStyle w:val="Title"/>
      </w:pPr>
    </w:p>
    <w:p w:rsidR="00597209" w:rsidRDefault="00597209" w:rsidP="00597209">
      <w:pPr>
        <w:pStyle w:val="Title"/>
      </w:pPr>
      <w:r>
        <w:t>NATIONAL ASSEMBLY</w:t>
      </w:r>
    </w:p>
    <w:p w:rsidR="00597209" w:rsidRDefault="00597209" w:rsidP="00597209">
      <w:pPr>
        <w:jc w:val="center"/>
        <w:rPr>
          <w:b/>
          <w:sz w:val="24"/>
          <w:u w:val="single"/>
        </w:rPr>
      </w:pPr>
    </w:p>
    <w:p w:rsidR="00597209" w:rsidRDefault="00597209" w:rsidP="00597209">
      <w:pPr>
        <w:jc w:val="center"/>
        <w:rPr>
          <w:b/>
          <w:sz w:val="24"/>
          <w:u w:val="single"/>
        </w:rPr>
      </w:pPr>
      <w:r>
        <w:rPr>
          <w:b/>
          <w:sz w:val="24"/>
          <w:u w:val="single"/>
        </w:rPr>
        <w:t>ORDER PAPER</w:t>
      </w:r>
    </w:p>
    <w:p w:rsidR="00597209" w:rsidRDefault="00597209" w:rsidP="00597209">
      <w:pPr>
        <w:jc w:val="center"/>
        <w:rPr>
          <w:b/>
          <w:sz w:val="24"/>
          <w:u w:val="single"/>
        </w:rPr>
      </w:pPr>
    </w:p>
    <w:p w:rsidR="00597209" w:rsidRDefault="00597209" w:rsidP="00597209">
      <w:pPr>
        <w:jc w:val="center"/>
        <w:rPr>
          <w:b/>
          <w:sz w:val="24"/>
          <w:u w:val="single"/>
        </w:rPr>
      </w:pPr>
      <w:r>
        <w:rPr>
          <w:b/>
          <w:sz w:val="24"/>
          <w:u w:val="single"/>
        </w:rPr>
        <w:t>FOR THE 18</w:t>
      </w:r>
      <w:r>
        <w:rPr>
          <w:b/>
          <w:sz w:val="24"/>
          <w:u w:val="single"/>
          <w:vertAlign w:val="superscript"/>
        </w:rPr>
        <w:t>TH</w:t>
      </w:r>
      <w:r>
        <w:rPr>
          <w:b/>
          <w:sz w:val="24"/>
          <w:u w:val="single"/>
        </w:rPr>
        <w:t xml:space="preserve"> SITTING OF THE NATIONAL ASSEMBLY OF THE FIRST SESSION </w:t>
      </w:r>
    </w:p>
    <w:p w:rsidR="00597209" w:rsidRDefault="00597209" w:rsidP="00597209">
      <w:pPr>
        <w:jc w:val="center"/>
        <w:rPr>
          <w:b/>
          <w:sz w:val="24"/>
          <w:u w:val="single"/>
        </w:rPr>
      </w:pPr>
    </w:p>
    <w:p w:rsidR="00597209" w:rsidRDefault="00597209" w:rsidP="00597209">
      <w:pPr>
        <w:jc w:val="center"/>
        <w:rPr>
          <w:b/>
          <w:sz w:val="24"/>
          <w:u w:val="single"/>
        </w:rPr>
      </w:pPr>
      <w:r>
        <w:rPr>
          <w:b/>
          <w:sz w:val="24"/>
          <w:u w:val="single"/>
        </w:rPr>
        <w:t>(2015) OF THE ELEVENTH PARLIAMENT OF GUYANA TO BE HELD</w:t>
      </w:r>
    </w:p>
    <w:p w:rsidR="00597209" w:rsidRDefault="00597209" w:rsidP="00597209">
      <w:pPr>
        <w:jc w:val="center"/>
        <w:rPr>
          <w:b/>
          <w:sz w:val="24"/>
          <w:u w:val="single"/>
        </w:rPr>
      </w:pPr>
    </w:p>
    <w:p w:rsidR="00597209" w:rsidRDefault="00597209" w:rsidP="00597209">
      <w:pPr>
        <w:jc w:val="center"/>
        <w:rPr>
          <w:b/>
          <w:sz w:val="24"/>
          <w:u w:val="single"/>
        </w:rPr>
      </w:pPr>
      <w:r>
        <w:rPr>
          <w:b/>
          <w:sz w:val="24"/>
          <w:u w:val="single"/>
        </w:rPr>
        <w:t>AT 2.00 P.M.</w:t>
      </w:r>
    </w:p>
    <w:p w:rsidR="00597209" w:rsidRDefault="00597209" w:rsidP="00597209">
      <w:pPr>
        <w:jc w:val="center"/>
        <w:rPr>
          <w:b/>
          <w:sz w:val="24"/>
          <w:u w:val="single"/>
        </w:rPr>
      </w:pPr>
    </w:p>
    <w:p w:rsidR="00597209" w:rsidRDefault="00DB3FFC" w:rsidP="00597209">
      <w:pPr>
        <w:jc w:val="center"/>
        <w:rPr>
          <w:b/>
          <w:sz w:val="24"/>
        </w:rPr>
      </w:pPr>
      <w:r>
        <w:rPr>
          <w:b/>
          <w:sz w:val="24"/>
          <w:u w:val="single"/>
        </w:rPr>
        <w:t>ON THURSDAY,17</w:t>
      </w:r>
      <w:r w:rsidRPr="00DB3FFC">
        <w:rPr>
          <w:b/>
          <w:sz w:val="24"/>
          <w:u w:val="single"/>
          <w:vertAlign w:val="superscript"/>
        </w:rPr>
        <w:t>th</w:t>
      </w:r>
      <w:r>
        <w:rPr>
          <w:b/>
          <w:sz w:val="24"/>
          <w:u w:val="single"/>
        </w:rPr>
        <w:t xml:space="preserve"> DECEMBER,</w:t>
      </w:r>
      <w:r w:rsidR="00597209">
        <w:rPr>
          <w:b/>
          <w:sz w:val="24"/>
          <w:u w:val="single"/>
        </w:rPr>
        <w:t xml:space="preserve"> 2015,</w:t>
      </w:r>
    </w:p>
    <w:p w:rsidR="00597209" w:rsidRDefault="00597209" w:rsidP="00597209">
      <w:pPr>
        <w:jc w:val="center"/>
        <w:rPr>
          <w:b/>
          <w:sz w:val="24"/>
          <w:u w:val="single"/>
        </w:rPr>
      </w:pPr>
    </w:p>
    <w:p w:rsidR="00597209" w:rsidRDefault="00597209" w:rsidP="00597209">
      <w:pPr>
        <w:jc w:val="center"/>
        <w:rPr>
          <w:b/>
          <w:sz w:val="24"/>
          <w:u w:val="single"/>
        </w:rPr>
      </w:pPr>
      <w:r>
        <w:rPr>
          <w:b/>
          <w:sz w:val="24"/>
          <w:u w:val="single"/>
        </w:rPr>
        <w:t xml:space="preserve">IN THE PARLIAMENT CHAMBER, PUBLIC BUILDINGS, </w:t>
      </w:r>
    </w:p>
    <w:p w:rsidR="00597209" w:rsidRDefault="00597209" w:rsidP="00597209">
      <w:pPr>
        <w:jc w:val="center"/>
        <w:rPr>
          <w:b/>
          <w:sz w:val="24"/>
          <w:u w:val="single"/>
        </w:rPr>
      </w:pPr>
    </w:p>
    <w:p w:rsidR="00597209" w:rsidRDefault="00597209" w:rsidP="00597209">
      <w:pPr>
        <w:jc w:val="center"/>
        <w:rPr>
          <w:b/>
          <w:sz w:val="24"/>
          <w:u w:val="single"/>
        </w:rPr>
      </w:pPr>
      <w:r>
        <w:rPr>
          <w:b/>
          <w:sz w:val="24"/>
          <w:u w:val="single"/>
        </w:rPr>
        <w:t>BRICKDAM, GEORGETOWN</w:t>
      </w:r>
    </w:p>
    <w:p w:rsidR="00597209" w:rsidRDefault="00597209" w:rsidP="00597209">
      <w:pPr>
        <w:jc w:val="center"/>
        <w:rPr>
          <w:b/>
          <w:sz w:val="24"/>
          <w:u w:val="single"/>
        </w:rPr>
      </w:pPr>
    </w:p>
    <w:p w:rsidR="00597209" w:rsidRDefault="00597209" w:rsidP="00597209">
      <w:pPr>
        <w:jc w:val="center"/>
        <w:rPr>
          <w:b/>
          <w:sz w:val="24"/>
        </w:rPr>
      </w:pPr>
      <w:r>
        <w:rPr>
          <w:b/>
          <w:sz w:val="24"/>
        </w:rPr>
        <w:t xml:space="preserve">---------------------------------------- </w:t>
      </w:r>
    </w:p>
    <w:p w:rsidR="00597209" w:rsidRDefault="00597209" w:rsidP="00597209">
      <w:pPr>
        <w:rPr>
          <w:b/>
          <w:sz w:val="24"/>
          <w:u w:val="single"/>
        </w:rPr>
      </w:pPr>
    </w:p>
    <w:p w:rsidR="00597209" w:rsidRDefault="00597209" w:rsidP="00597209">
      <w:pPr>
        <w:jc w:val="center"/>
        <w:rPr>
          <w:b/>
          <w:sz w:val="24"/>
          <w:u w:val="single"/>
        </w:rPr>
      </w:pPr>
      <w:r>
        <w:rPr>
          <w:b/>
          <w:sz w:val="24"/>
          <w:u w:val="single"/>
        </w:rPr>
        <w:t>BUSINESS FOR SITTING</w:t>
      </w:r>
    </w:p>
    <w:p w:rsidR="00597209" w:rsidRDefault="00597209" w:rsidP="00597209">
      <w:pPr>
        <w:jc w:val="center"/>
        <w:rPr>
          <w:b/>
          <w:sz w:val="24"/>
          <w:u w:val="single"/>
        </w:rPr>
      </w:pPr>
    </w:p>
    <w:p w:rsidR="00597209" w:rsidRDefault="00597209" w:rsidP="00597209">
      <w:pPr>
        <w:pStyle w:val="Heading2"/>
        <w:spacing w:line="360" w:lineRule="auto"/>
      </w:pPr>
    </w:p>
    <w:p w:rsidR="00597209" w:rsidRDefault="00597209" w:rsidP="00597209">
      <w:pPr>
        <w:pStyle w:val="Heading2"/>
        <w:spacing w:line="360" w:lineRule="auto"/>
      </w:pPr>
      <w:r>
        <w:t>PRAYERS</w:t>
      </w:r>
    </w:p>
    <w:p w:rsidR="00597209" w:rsidRDefault="00597209" w:rsidP="00597209">
      <w:pPr>
        <w:spacing w:line="360" w:lineRule="auto"/>
      </w:pPr>
    </w:p>
    <w:p w:rsidR="00597209" w:rsidRDefault="00597209" w:rsidP="00597209">
      <w:pPr>
        <w:pStyle w:val="Heading2"/>
        <w:spacing w:line="360" w:lineRule="auto"/>
        <w:rPr>
          <w:u w:val="none"/>
        </w:rPr>
      </w:pPr>
      <w:r>
        <w:t>OATH OF A NEW MEMBER</w:t>
      </w:r>
      <w:r>
        <w:rPr>
          <w:u w:val="none"/>
        </w:rPr>
        <w:t>-</w:t>
      </w:r>
    </w:p>
    <w:p w:rsidR="00597209" w:rsidRDefault="00597209" w:rsidP="00597209">
      <w:pPr>
        <w:spacing w:line="360" w:lineRule="auto"/>
        <w:jc w:val="both"/>
        <w:rPr>
          <w:b/>
          <w:sz w:val="24"/>
          <w:u w:val="single"/>
        </w:rPr>
      </w:pPr>
    </w:p>
    <w:p w:rsidR="00597209" w:rsidRDefault="00597209" w:rsidP="00597209">
      <w:pPr>
        <w:spacing w:line="360" w:lineRule="auto"/>
        <w:jc w:val="both"/>
        <w:rPr>
          <w:b/>
          <w:sz w:val="24"/>
        </w:rPr>
      </w:pPr>
      <w:r>
        <w:rPr>
          <w:b/>
          <w:sz w:val="24"/>
          <w:u w:val="single"/>
        </w:rPr>
        <w:t>MESSAGES FROM THE PRESIDENT</w:t>
      </w:r>
      <w:r>
        <w:rPr>
          <w:b/>
          <w:sz w:val="24"/>
        </w:rPr>
        <w:t>-</w:t>
      </w:r>
    </w:p>
    <w:p w:rsidR="00597209" w:rsidRDefault="00597209" w:rsidP="00597209">
      <w:pPr>
        <w:spacing w:line="360" w:lineRule="auto"/>
        <w:jc w:val="both"/>
        <w:rPr>
          <w:b/>
          <w:sz w:val="24"/>
          <w:u w:val="single"/>
        </w:rPr>
      </w:pPr>
    </w:p>
    <w:p w:rsidR="00597209" w:rsidRDefault="00597209" w:rsidP="00597209">
      <w:pPr>
        <w:spacing w:line="360" w:lineRule="auto"/>
        <w:jc w:val="both"/>
        <w:rPr>
          <w:b/>
          <w:sz w:val="24"/>
        </w:rPr>
      </w:pPr>
      <w:r>
        <w:rPr>
          <w:b/>
          <w:sz w:val="24"/>
          <w:u w:val="single"/>
        </w:rPr>
        <w:t>ANNOUNCEMENTS BY THE SPEAKER</w:t>
      </w:r>
      <w:r>
        <w:rPr>
          <w:b/>
          <w:sz w:val="24"/>
        </w:rPr>
        <w:t>-</w:t>
      </w:r>
    </w:p>
    <w:p w:rsidR="00597209" w:rsidRDefault="00597209" w:rsidP="00597209">
      <w:pPr>
        <w:spacing w:line="360" w:lineRule="auto"/>
        <w:jc w:val="both"/>
        <w:rPr>
          <w:b/>
          <w:sz w:val="24"/>
          <w:u w:val="single"/>
        </w:rPr>
      </w:pPr>
    </w:p>
    <w:p w:rsidR="00597209" w:rsidRDefault="00597209" w:rsidP="00597209">
      <w:pPr>
        <w:spacing w:line="360" w:lineRule="auto"/>
        <w:jc w:val="both"/>
        <w:rPr>
          <w:b/>
          <w:sz w:val="24"/>
        </w:rPr>
      </w:pPr>
      <w:r>
        <w:rPr>
          <w:b/>
          <w:sz w:val="24"/>
          <w:u w:val="single"/>
        </w:rPr>
        <w:t>PRESENTATION OF PETITIONS</w:t>
      </w:r>
      <w:r>
        <w:rPr>
          <w:b/>
          <w:sz w:val="24"/>
        </w:rPr>
        <w:t>-</w:t>
      </w:r>
    </w:p>
    <w:p w:rsidR="00597209" w:rsidRDefault="00597209" w:rsidP="00597209">
      <w:pPr>
        <w:spacing w:line="360" w:lineRule="auto"/>
        <w:jc w:val="both"/>
        <w:rPr>
          <w:b/>
          <w:sz w:val="24"/>
        </w:rPr>
      </w:pPr>
    </w:p>
    <w:p w:rsidR="00597209" w:rsidRDefault="00597209" w:rsidP="00597209">
      <w:pPr>
        <w:spacing w:line="360" w:lineRule="auto"/>
        <w:jc w:val="both"/>
        <w:rPr>
          <w:b/>
          <w:sz w:val="24"/>
        </w:rPr>
      </w:pPr>
      <w:r>
        <w:rPr>
          <w:b/>
          <w:sz w:val="24"/>
          <w:u w:val="single"/>
        </w:rPr>
        <w:t>PRESENTATION OF PAPERS AND REPORTS</w:t>
      </w:r>
      <w:r>
        <w:rPr>
          <w:b/>
          <w:sz w:val="24"/>
        </w:rPr>
        <w:t>-</w:t>
      </w:r>
    </w:p>
    <w:p w:rsidR="00570F04" w:rsidRPr="00570F04" w:rsidRDefault="00570F04" w:rsidP="00570F04">
      <w:pPr>
        <w:pStyle w:val="ListParagraph"/>
        <w:numPr>
          <w:ilvl w:val="0"/>
          <w:numId w:val="7"/>
        </w:numPr>
        <w:spacing w:line="360" w:lineRule="auto"/>
        <w:jc w:val="both"/>
        <w:rPr>
          <w:sz w:val="24"/>
          <w:szCs w:val="24"/>
        </w:rPr>
      </w:pPr>
      <w:r w:rsidRPr="00570F04">
        <w:rPr>
          <w:sz w:val="24"/>
          <w:szCs w:val="24"/>
        </w:rPr>
        <w:t xml:space="preserve">By </w:t>
      </w:r>
      <w:r w:rsidRPr="00570F04">
        <w:rPr>
          <w:sz w:val="24"/>
          <w:szCs w:val="24"/>
          <w:u w:val="single"/>
        </w:rPr>
        <w:t>the Speaker of the National Assembly</w:t>
      </w:r>
      <w:r w:rsidRPr="00570F04">
        <w:rPr>
          <w:sz w:val="24"/>
          <w:szCs w:val="24"/>
        </w:rPr>
        <w:t>:</w:t>
      </w:r>
    </w:p>
    <w:p w:rsidR="00570F04" w:rsidRDefault="00FF0E97" w:rsidP="00570F04">
      <w:pPr>
        <w:spacing w:line="360" w:lineRule="auto"/>
        <w:ind w:left="720"/>
        <w:jc w:val="both"/>
        <w:rPr>
          <w:sz w:val="24"/>
          <w:szCs w:val="24"/>
        </w:rPr>
      </w:pPr>
      <w:proofErr w:type="gramStart"/>
      <w:r>
        <w:rPr>
          <w:sz w:val="24"/>
          <w:szCs w:val="24"/>
        </w:rPr>
        <w:t>Annual Report</w:t>
      </w:r>
      <w:r w:rsidR="00836756">
        <w:rPr>
          <w:sz w:val="24"/>
          <w:szCs w:val="24"/>
        </w:rPr>
        <w:t xml:space="preserve"> of</w:t>
      </w:r>
      <w:r w:rsidR="00570F04">
        <w:rPr>
          <w:sz w:val="24"/>
          <w:szCs w:val="24"/>
        </w:rPr>
        <w:t xml:space="preserve"> the National Commission on Disability for the year 2014.</w:t>
      </w:r>
      <w:proofErr w:type="gramEnd"/>
    </w:p>
    <w:p w:rsidR="00570F04" w:rsidRDefault="00570F04" w:rsidP="00B31EAD">
      <w:pPr>
        <w:spacing w:line="360" w:lineRule="auto"/>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(To be </w:t>
      </w:r>
      <w:proofErr w:type="gramStart"/>
      <w:r>
        <w:rPr>
          <w:sz w:val="24"/>
          <w:szCs w:val="24"/>
        </w:rPr>
        <w:t>Circulated</w:t>
      </w:r>
      <w:proofErr w:type="gramEnd"/>
      <w:r>
        <w:rPr>
          <w:sz w:val="24"/>
          <w:szCs w:val="24"/>
        </w:rPr>
        <w:t>)</w:t>
      </w:r>
    </w:p>
    <w:p w:rsidR="00570F04" w:rsidRDefault="00570F04" w:rsidP="00597209">
      <w:pPr>
        <w:spacing w:line="360" w:lineRule="auto"/>
        <w:jc w:val="both"/>
        <w:rPr>
          <w:b/>
          <w:sz w:val="24"/>
        </w:rPr>
      </w:pPr>
    </w:p>
    <w:p w:rsidR="00B31EAD" w:rsidRDefault="00494680" w:rsidP="00494680">
      <w:pPr>
        <w:spacing w:line="360" w:lineRule="auto"/>
        <w:ind w:left="8640"/>
        <w:jc w:val="both"/>
        <w:rPr>
          <w:sz w:val="24"/>
        </w:rPr>
      </w:pPr>
      <w:r w:rsidRPr="00494680">
        <w:rPr>
          <w:sz w:val="24"/>
        </w:rPr>
        <w:t>/…2</w:t>
      </w:r>
    </w:p>
    <w:p w:rsidR="00494680" w:rsidRDefault="00494680" w:rsidP="00494680">
      <w:pPr>
        <w:spacing w:line="360" w:lineRule="auto"/>
        <w:ind w:left="3600" w:firstLine="720"/>
        <w:jc w:val="both"/>
        <w:rPr>
          <w:sz w:val="24"/>
        </w:rPr>
      </w:pPr>
      <w:r>
        <w:rPr>
          <w:sz w:val="24"/>
        </w:rPr>
        <w:lastRenderedPageBreak/>
        <w:t>2.</w:t>
      </w:r>
    </w:p>
    <w:p w:rsidR="00494680" w:rsidRDefault="00494680" w:rsidP="00494680">
      <w:pPr>
        <w:spacing w:line="360" w:lineRule="auto"/>
        <w:ind w:left="3600" w:firstLine="720"/>
        <w:jc w:val="both"/>
        <w:rPr>
          <w:sz w:val="24"/>
        </w:rPr>
      </w:pPr>
    </w:p>
    <w:p w:rsidR="00494680" w:rsidRPr="00494680" w:rsidRDefault="00494680" w:rsidP="00494680">
      <w:pPr>
        <w:spacing w:line="360" w:lineRule="auto"/>
        <w:ind w:left="3600" w:firstLine="720"/>
        <w:jc w:val="both"/>
        <w:rPr>
          <w:sz w:val="24"/>
        </w:rPr>
      </w:pPr>
    </w:p>
    <w:p w:rsidR="0080314D" w:rsidRPr="00B31EAD" w:rsidRDefault="0080314D" w:rsidP="00B31EAD">
      <w:pPr>
        <w:pStyle w:val="ListParagraph"/>
        <w:numPr>
          <w:ilvl w:val="0"/>
          <w:numId w:val="7"/>
        </w:numPr>
        <w:spacing w:line="360" w:lineRule="auto"/>
        <w:jc w:val="both"/>
        <w:rPr>
          <w:sz w:val="24"/>
        </w:rPr>
      </w:pPr>
      <w:r w:rsidRPr="00B31EAD">
        <w:rPr>
          <w:sz w:val="24"/>
        </w:rPr>
        <w:t xml:space="preserve">By </w:t>
      </w:r>
      <w:r w:rsidRPr="00B31EAD">
        <w:rPr>
          <w:sz w:val="24"/>
          <w:u w:val="single"/>
        </w:rPr>
        <w:t>the Minister of Finance</w:t>
      </w:r>
      <w:r w:rsidRPr="00B31EAD">
        <w:rPr>
          <w:sz w:val="24"/>
        </w:rPr>
        <w:t>:</w:t>
      </w:r>
    </w:p>
    <w:p w:rsidR="0080314D" w:rsidRDefault="0080314D" w:rsidP="0080314D">
      <w:pPr>
        <w:pStyle w:val="ListParagraph"/>
        <w:numPr>
          <w:ilvl w:val="0"/>
          <w:numId w:val="1"/>
        </w:numPr>
        <w:spacing w:line="360" w:lineRule="auto"/>
        <w:jc w:val="both"/>
        <w:rPr>
          <w:sz w:val="24"/>
        </w:rPr>
      </w:pPr>
      <w:r>
        <w:rPr>
          <w:sz w:val="24"/>
        </w:rPr>
        <w:t xml:space="preserve">Financial Paper No. 1/2015 – Supplementary Estimates (Current and Capital) </w:t>
      </w:r>
      <w:r w:rsidR="0014455A">
        <w:rPr>
          <w:sz w:val="24"/>
        </w:rPr>
        <w:t>totaling $3,239,601,366</w:t>
      </w:r>
      <w:r>
        <w:rPr>
          <w:sz w:val="24"/>
        </w:rPr>
        <w:t xml:space="preserve"> for</w:t>
      </w:r>
      <w:r w:rsidR="003825CE">
        <w:rPr>
          <w:sz w:val="24"/>
        </w:rPr>
        <w:t xml:space="preserve"> the period</w:t>
      </w:r>
      <w:r w:rsidR="00A82240">
        <w:rPr>
          <w:sz w:val="24"/>
        </w:rPr>
        <w:t xml:space="preserve"> </w:t>
      </w:r>
      <w:r w:rsidR="00911DEA">
        <w:rPr>
          <w:sz w:val="24"/>
        </w:rPr>
        <w:t>25</w:t>
      </w:r>
      <w:r w:rsidR="00911DEA" w:rsidRPr="00911DEA">
        <w:rPr>
          <w:sz w:val="24"/>
          <w:vertAlign w:val="superscript"/>
        </w:rPr>
        <w:t>th</w:t>
      </w:r>
      <w:r w:rsidR="00911DEA">
        <w:rPr>
          <w:sz w:val="24"/>
        </w:rPr>
        <w:t xml:space="preserve"> October, 2011 to 31</w:t>
      </w:r>
      <w:r w:rsidR="00911DEA" w:rsidRPr="00911DEA">
        <w:rPr>
          <w:sz w:val="24"/>
          <w:vertAlign w:val="superscript"/>
        </w:rPr>
        <w:t>st</w:t>
      </w:r>
      <w:r w:rsidR="00911DEA">
        <w:rPr>
          <w:sz w:val="24"/>
        </w:rPr>
        <w:t xml:space="preserve"> December, 2014</w:t>
      </w:r>
      <w:r w:rsidR="00027AF9">
        <w:rPr>
          <w:sz w:val="24"/>
        </w:rPr>
        <w:t>.</w:t>
      </w:r>
    </w:p>
    <w:p w:rsidR="00494680" w:rsidRDefault="00494680" w:rsidP="0080314D">
      <w:pPr>
        <w:spacing w:line="360" w:lineRule="auto"/>
        <w:ind w:left="6480"/>
        <w:jc w:val="both"/>
        <w:rPr>
          <w:sz w:val="24"/>
        </w:rPr>
      </w:pPr>
    </w:p>
    <w:p w:rsidR="0080314D" w:rsidRDefault="0080314D" w:rsidP="0080314D">
      <w:pPr>
        <w:spacing w:line="360" w:lineRule="auto"/>
        <w:ind w:left="6480"/>
        <w:jc w:val="both"/>
        <w:rPr>
          <w:sz w:val="24"/>
        </w:rPr>
      </w:pPr>
      <w:r>
        <w:rPr>
          <w:sz w:val="24"/>
        </w:rPr>
        <w:t xml:space="preserve">(To be </w:t>
      </w:r>
      <w:proofErr w:type="gramStart"/>
      <w:r>
        <w:rPr>
          <w:sz w:val="24"/>
        </w:rPr>
        <w:t>Circulated</w:t>
      </w:r>
      <w:proofErr w:type="gramEnd"/>
      <w:r>
        <w:rPr>
          <w:sz w:val="24"/>
        </w:rPr>
        <w:t>)</w:t>
      </w:r>
    </w:p>
    <w:p w:rsidR="0080314D" w:rsidRDefault="0080314D" w:rsidP="0080314D">
      <w:pPr>
        <w:spacing w:line="360" w:lineRule="auto"/>
        <w:jc w:val="both"/>
        <w:rPr>
          <w:sz w:val="24"/>
        </w:rPr>
      </w:pPr>
    </w:p>
    <w:p w:rsidR="0080314D" w:rsidRDefault="0080314D" w:rsidP="0080314D">
      <w:pPr>
        <w:pStyle w:val="ListParagraph"/>
        <w:numPr>
          <w:ilvl w:val="0"/>
          <w:numId w:val="1"/>
        </w:numPr>
        <w:spacing w:line="360" w:lineRule="auto"/>
        <w:jc w:val="both"/>
        <w:rPr>
          <w:sz w:val="24"/>
        </w:rPr>
      </w:pPr>
      <w:r>
        <w:rPr>
          <w:sz w:val="24"/>
        </w:rPr>
        <w:t>Financ</w:t>
      </w:r>
      <w:r w:rsidR="0014455A">
        <w:rPr>
          <w:sz w:val="24"/>
        </w:rPr>
        <w:t>ial Paper No. 2/2015 – Statement of Excess</w:t>
      </w:r>
      <w:r>
        <w:rPr>
          <w:sz w:val="24"/>
        </w:rPr>
        <w:t xml:space="preserve"> (Current and Capital) </w:t>
      </w:r>
      <w:r w:rsidR="0014455A">
        <w:rPr>
          <w:sz w:val="24"/>
        </w:rPr>
        <w:t>totaling $6,471,145,418</w:t>
      </w:r>
      <w:r>
        <w:rPr>
          <w:sz w:val="24"/>
        </w:rPr>
        <w:t xml:space="preserve"> </w:t>
      </w:r>
      <w:r w:rsidR="00027AF9">
        <w:rPr>
          <w:sz w:val="24"/>
        </w:rPr>
        <w:t>for the peri</w:t>
      </w:r>
      <w:r w:rsidR="003825CE">
        <w:rPr>
          <w:sz w:val="24"/>
        </w:rPr>
        <w:t>od</w:t>
      </w:r>
      <w:r w:rsidR="00A82240">
        <w:rPr>
          <w:sz w:val="24"/>
        </w:rPr>
        <w:t xml:space="preserve"> </w:t>
      </w:r>
      <w:r w:rsidR="00911DEA">
        <w:rPr>
          <w:sz w:val="24"/>
        </w:rPr>
        <w:t>1</w:t>
      </w:r>
      <w:r w:rsidR="00911DEA" w:rsidRPr="00911DEA">
        <w:rPr>
          <w:sz w:val="24"/>
          <w:vertAlign w:val="superscript"/>
        </w:rPr>
        <w:t>st</w:t>
      </w:r>
      <w:r w:rsidR="00911DEA">
        <w:rPr>
          <w:sz w:val="24"/>
        </w:rPr>
        <w:t xml:space="preserve"> January, 2012 to 16</w:t>
      </w:r>
      <w:r w:rsidR="00911DEA" w:rsidRPr="00911DEA">
        <w:rPr>
          <w:sz w:val="24"/>
          <w:vertAlign w:val="superscript"/>
        </w:rPr>
        <w:t>th</w:t>
      </w:r>
      <w:r w:rsidR="00911DEA">
        <w:rPr>
          <w:sz w:val="24"/>
        </w:rPr>
        <w:t xml:space="preserve"> June, 2014</w:t>
      </w:r>
      <w:r w:rsidR="00027AF9">
        <w:rPr>
          <w:sz w:val="24"/>
        </w:rPr>
        <w:t>.</w:t>
      </w:r>
      <w:r>
        <w:rPr>
          <w:sz w:val="24"/>
        </w:rPr>
        <w:t xml:space="preserve"> </w:t>
      </w:r>
    </w:p>
    <w:p w:rsidR="00494680" w:rsidRDefault="00494680" w:rsidP="0080314D">
      <w:pPr>
        <w:pStyle w:val="ListParagraph"/>
        <w:spacing w:line="360" w:lineRule="auto"/>
        <w:ind w:left="5760" w:firstLine="720"/>
        <w:jc w:val="both"/>
        <w:rPr>
          <w:sz w:val="24"/>
        </w:rPr>
      </w:pPr>
    </w:p>
    <w:p w:rsidR="0080314D" w:rsidRDefault="0080314D" w:rsidP="0080314D">
      <w:pPr>
        <w:pStyle w:val="ListParagraph"/>
        <w:spacing w:line="360" w:lineRule="auto"/>
        <w:ind w:left="5760" w:firstLine="720"/>
        <w:jc w:val="both"/>
        <w:rPr>
          <w:sz w:val="24"/>
        </w:rPr>
      </w:pPr>
      <w:r>
        <w:rPr>
          <w:sz w:val="24"/>
        </w:rPr>
        <w:t xml:space="preserve">(To be </w:t>
      </w:r>
      <w:proofErr w:type="gramStart"/>
      <w:r>
        <w:rPr>
          <w:sz w:val="24"/>
        </w:rPr>
        <w:t>Circulated</w:t>
      </w:r>
      <w:proofErr w:type="gramEnd"/>
      <w:r>
        <w:rPr>
          <w:sz w:val="24"/>
        </w:rPr>
        <w:t>)</w:t>
      </w:r>
    </w:p>
    <w:p w:rsidR="00C4076B" w:rsidRPr="00C4076B" w:rsidRDefault="00C4076B" w:rsidP="00C4076B">
      <w:pPr>
        <w:pStyle w:val="ListParagraph"/>
        <w:numPr>
          <w:ilvl w:val="0"/>
          <w:numId w:val="7"/>
        </w:numPr>
        <w:spacing w:line="360" w:lineRule="auto"/>
        <w:jc w:val="both"/>
        <w:rPr>
          <w:sz w:val="24"/>
        </w:rPr>
      </w:pPr>
      <w:r w:rsidRPr="00C4076B">
        <w:rPr>
          <w:sz w:val="24"/>
        </w:rPr>
        <w:t xml:space="preserve">By </w:t>
      </w:r>
      <w:r w:rsidRPr="00E672BC">
        <w:rPr>
          <w:sz w:val="24"/>
          <w:u w:val="single"/>
        </w:rPr>
        <w:t>the Attorney General and Minister of Legal Affairs</w:t>
      </w:r>
      <w:r w:rsidRPr="00C4076B">
        <w:rPr>
          <w:sz w:val="24"/>
        </w:rPr>
        <w:t>:</w:t>
      </w:r>
    </w:p>
    <w:p w:rsidR="00C4076B" w:rsidRPr="00C4076B" w:rsidRDefault="00C4076B" w:rsidP="00EC3985">
      <w:pPr>
        <w:spacing w:line="360" w:lineRule="auto"/>
        <w:ind w:left="1140"/>
        <w:rPr>
          <w:sz w:val="24"/>
        </w:rPr>
      </w:pPr>
      <w:proofErr w:type="gramStart"/>
      <w:r>
        <w:rPr>
          <w:sz w:val="24"/>
        </w:rPr>
        <w:t xml:space="preserve">The Anti-Money Laundering and Countering the Financing of Terrorism </w:t>
      </w:r>
      <w:r w:rsidR="00EC3985">
        <w:rPr>
          <w:sz w:val="24"/>
        </w:rPr>
        <w:t xml:space="preserve">  </w:t>
      </w:r>
      <w:r>
        <w:rPr>
          <w:sz w:val="24"/>
        </w:rPr>
        <w:t xml:space="preserve">(Amendment) Regulations 2015 – No. </w:t>
      </w:r>
      <w:r w:rsidR="00EC3985">
        <w:rPr>
          <w:sz w:val="24"/>
        </w:rPr>
        <w:t>7</w:t>
      </w:r>
      <w:r w:rsidR="00E672BC">
        <w:rPr>
          <w:sz w:val="24"/>
        </w:rPr>
        <w:t xml:space="preserve"> </w:t>
      </w:r>
      <w:r>
        <w:rPr>
          <w:sz w:val="24"/>
        </w:rPr>
        <w:t>of 2015.</w:t>
      </w:r>
      <w:proofErr w:type="gramEnd"/>
    </w:p>
    <w:p w:rsidR="00494680" w:rsidRDefault="00C4076B" w:rsidP="00C4076B">
      <w:pPr>
        <w:spacing w:line="360" w:lineRule="auto"/>
        <w:jc w:val="both"/>
        <w:rPr>
          <w:sz w:val="24"/>
          <w:szCs w:val="24"/>
        </w:rPr>
      </w:pPr>
      <w:r w:rsidRPr="00C4076B">
        <w:rPr>
          <w:sz w:val="24"/>
          <w:szCs w:val="24"/>
        </w:rPr>
        <w:tab/>
      </w:r>
      <w:r w:rsidRPr="00C4076B">
        <w:rPr>
          <w:sz w:val="24"/>
          <w:szCs w:val="24"/>
        </w:rPr>
        <w:tab/>
      </w:r>
      <w:r w:rsidRPr="00C4076B">
        <w:rPr>
          <w:sz w:val="24"/>
          <w:szCs w:val="24"/>
        </w:rPr>
        <w:tab/>
      </w:r>
      <w:r w:rsidRPr="00C4076B">
        <w:rPr>
          <w:sz w:val="24"/>
          <w:szCs w:val="24"/>
        </w:rPr>
        <w:tab/>
      </w:r>
      <w:r w:rsidRPr="00C4076B">
        <w:rPr>
          <w:sz w:val="24"/>
          <w:szCs w:val="24"/>
        </w:rPr>
        <w:tab/>
      </w:r>
      <w:r>
        <w:rPr>
          <w:sz w:val="24"/>
          <w:szCs w:val="24"/>
        </w:rPr>
        <w:tab/>
      </w:r>
      <w:r>
        <w:rPr>
          <w:sz w:val="24"/>
          <w:szCs w:val="24"/>
        </w:rPr>
        <w:tab/>
      </w:r>
      <w:r>
        <w:rPr>
          <w:sz w:val="24"/>
          <w:szCs w:val="24"/>
        </w:rPr>
        <w:tab/>
      </w:r>
      <w:r>
        <w:rPr>
          <w:sz w:val="24"/>
          <w:szCs w:val="24"/>
        </w:rPr>
        <w:tab/>
      </w:r>
    </w:p>
    <w:p w:rsidR="00C4076B" w:rsidRDefault="00C4076B" w:rsidP="00494680">
      <w:pPr>
        <w:spacing w:line="360" w:lineRule="auto"/>
        <w:ind w:left="5760" w:firstLine="720"/>
        <w:jc w:val="both"/>
        <w:rPr>
          <w:sz w:val="24"/>
        </w:rPr>
      </w:pPr>
      <w:r w:rsidRPr="00C4076B">
        <w:rPr>
          <w:sz w:val="24"/>
        </w:rPr>
        <w:t xml:space="preserve">(To be </w:t>
      </w:r>
      <w:proofErr w:type="gramStart"/>
      <w:r w:rsidRPr="00C4076B">
        <w:rPr>
          <w:sz w:val="24"/>
        </w:rPr>
        <w:t>Circulated</w:t>
      </w:r>
      <w:proofErr w:type="gramEnd"/>
      <w:r w:rsidRPr="00C4076B">
        <w:rPr>
          <w:sz w:val="24"/>
        </w:rPr>
        <w:t>)</w:t>
      </w:r>
    </w:p>
    <w:p w:rsidR="00494680" w:rsidRDefault="00494680" w:rsidP="00494680">
      <w:pPr>
        <w:spacing w:line="360" w:lineRule="auto"/>
        <w:ind w:left="5760" w:firstLine="720"/>
        <w:jc w:val="both"/>
        <w:rPr>
          <w:sz w:val="24"/>
        </w:rPr>
      </w:pPr>
    </w:p>
    <w:p w:rsidR="00E672BC" w:rsidRPr="00E672BC" w:rsidRDefault="00E672BC" w:rsidP="00E672BC">
      <w:pPr>
        <w:pStyle w:val="ListParagraph"/>
        <w:numPr>
          <w:ilvl w:val="0"/>
          <w:numId w:val="7"/>
        </w:numPr>
        <w:spacing w:line="360" w:lineRule="auto"/>
        <w:jc w:val="both"/>
        <w:rPr>
          <w:sz w:val="24"/>
        </w:rPr>
      </w:pPr>
      <w:r>
        <w:rPr>
          <w:sz w:val="24"/>
        </w:rPr>
        <w:t xml:space="preserve">By </w:t>
      </w:r>
      <w:r w:rsidRPr="00E672BC">
        <w:rPr>
          <w:sz w:val="24"/>
          <w:u w:val="single"/>
        </w:rPr>
        <w:t>the Minister of Governance</w:t>
      </w:r>
      <w:r>
        <w:rPr>
          <w:sz w:val="24"/>
          <w:u w:val="single"/>
        </w:rPr>
        <w:t>:</w:t>
      </w:r>
    </w:p>
    <w:p w:rsidR="00E672BC" w:rsidRDefault="00E672BC" w:rsidP="00EC3985">
      <w:pPr>
        <w:pStyle w:val="ListParagraph"/>
        <w:spacing w:line="360" w:lineRule="auto"/>
        <w:ind w:left="1140"/>
        <w:jc w:val="both"/>
        <w:rPr>
          <w:sz w:val="24"/>
        </w:rPr>
      </w:pPr>
      <w:proofErr w:type="gramStart"/>
      <w:r>
        <w:rPr>
          <w:sz w:val="24"/>
        </w:rPr>
        <w:t xml:space="preserve">Environmental Protection (Expanded Polystyrene Ban) Regulations 2015 –No. </w:t>
      </w:r>
      <w:r w:rsidR="00EC3985">
        <w:rPr>
          <w:sz w:val="24"/>
        </w:rPr>
        <w:t xml:space="preserve">8 </w:t>
      </w:r>
      <w:r>
        <w:rPr>
          <w:sz w:val="24"/>
        </w:rPr>
        <w:t>of 2015.</w:t>
      </w:r>
      <w:proofErr w:type="gramEnd"/>
      <w:r>
        <w:rPr>
          <w:sz w:val="24"/>
        </w:rPr>
        <w:t xml:space="preserve"> </w:t>
      </w:r>
    </w:p>
    <w:p w:rsidR="00494680" w:rsidRDefault="00E672BC" w:rsidP="00E672BC">
      <w:pPr>
        <w:pStyle w:val="ListParagraph"/>
        <w:spacing w:line="360"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E672BC" w:rsidRPr="00E672BC" w:rsidRDefault="00E672BC" w:rsidP="00494680">
      <w:pPr>
        <w:pStyle w:val="ListParagraph"/>
        <w:spacing w:line="360" w:lineRule="auto"/>
        <w:ind w:left="6480"/>
        <w:jc w:val="both"/>
        <w:rPr>
          <w:sz w:val="24"/>
        </w:rPr>
      </w:pPr>
      <w:r w:rsidRPr="00C4076B">
        <w:rPr>
          <w:sz w:val="24"/>
        </w:rPr>
        <w:t xml:space="preserve">(To be </w:t>
      </w:r>
      <w:proofErr w:type="gramStart"/>
      <w:r w:rsidRPr="00C4076B">
        <w:rPr>
          <w:sz w:val="24"/>
        </w:rPr>
        <w:t>Circulated</w:t>
      </w:r>
      <w:proofErr w:type="gramEnd"/>
      <w:r w:rsidRPr="00C4076B">
        <w:rPr>
          <w:sz w:val="24"/>
        </w:rPr>
        <w:t>)</w:t>
      </w:r>
    </w:p>
    <w:p w:rsidR="00265666" w:rsidRDefault="00265666" w:rsidP="00265666">
      <w:pPr>
        <w:spacing w:line="360" w:lineRule="auto"/>
        <w:rPr>
          <w:sz w:val="24"/>
          <w:szCs w:val="24"/>
        </w:rPr>
      </w:pPr>
    </w:p>
    <w:p w:rsidR="00265666" w:rsidRDefault="00265666" w:rsidP="001172B7">
      <w:pPr>
        <w:spacing w:line="360" w:lineRule="auto"/>
        <w:jc w:val="both"/>
        <w:rPr>
          <w:b/>
          <w:sz w:val="24"/>
          <w:szCs w:val="24"/>
          <w:u w:val="single"/>
        </w:rPr>
      </w:pPr>
      <w:r>
        <w:rPr>
          <w:b/>
          <w:sz w:val="24"/>
          <w:szCs w:val="24"/>
          <w:u w:val="single"/>
        </w:rPr>
        <w:t>REPORTS FROM COMMITTEES-</w:t>
      </w:r>
    </w:p>
    <w:p w:rsidR="00265666" w:rsidRDefault="00265666" w:rsidP="001172B7">
      <w:pPr>
        <w:spacing w:line="360" w:lineRule="auto"/>
        <w:jc w:val="both"/>
        <w:rPr>
          <w:b/>
          <w:sz w:val="24"/>
          <w:u w:val="single"/>
        </w:rPr>
      </w:pPr>
    </w:p>
    <w:p w:rsidR="00265666" w:rsidRDefault="00265666" w:rsidP="001172B7">
      <w:pPr>
        <w:spacing w:line="360" w:lineRule="auto"/>
        <w:jc w:val="both"/>
        <w:rPr>
          <w:sz w:val="24"/>
        </w:rPr>
      </w:pPr>
      <w:r>
        <w:rPr>
          <w:b/>
          <w:sz w:val="24"/>
          <w:u w:val="single"/>
        </w:rPr>
        <w:t>ORAL QUESTIONS WITHOUT NOTICE</w:t>
      </w:r>
      <w:r>
        <w:rPr>
          <w:sz w:val="24"/>
        </w:rPr>
        <w:tab/>
      </w:r>
      <w:r>
        <w:rPr>
          <w:sz w:val="24"/>
        </w:rPr>
        <w:tab/>
      </w:r>
      <w:r>
        <w:rPr>
          <w:sz w:val="24"/>
        </w:rPr>
        <w:tab/>
      </w:r>
      <w:r>
        <w:rPr>
          <w:sz w:val="24"/>
        </w:rPr>
        <w:tab/>
      </w:r>
      <w:r>
        <w:rPr>
          <w:sz w:val="24"/>
        </w:rPr>
        <w:tab/>
      </w:r>
      <w:r>
        <w:rPr>
          <w:sz w:val="24"/>
        </w:rPr>
        <w:tab/>
      </w:r>
      <w:r>
        <w:rPr>
          <w:sz w:val="24"/>
        </w:rPr>
        <w:tab/>
      </w:r>
    </w:p>
    <w:p w:rsidR="00265666" w:rsidRPr="007D42F3" w:rsidRDefault="00265666" w:rsidP="001172B7">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494680" w:rsidRDefault="00494680" w:rsidP="001172B7">
      <w:pPr>
        <w:spacing w:line="360" w:lineRule="auto"/>
        <w:rPr>
          <w:b/>
          <w:sz w:val="24"/>
          <w:u w:val="single"/>
        </w:rPr>
      </w:pPr>
    </w:p>
    <w:p w:rsidR="00494680" w:rsidRDefault="00494680" w:rsidP="00494680">
      <w:pPr>
        <w:spacing w:line="360" w:lineRule="auto"/>
        <w:ind w:left="7920" w:firstLine="720"/>
        <w:rPr>
          <w:sz w:val="24"/>
        </w:rPr>
      </w:pPr>
      <w:r>
        <w:rPr>
          <w:sz w:val="24"/>
        </w:rPr>
        <w:t>/…3</w:t>
      </w:r>
    </w:p>
    <w:p w:rsidR="00494680" w:rsidRDefault="00494680" w:rsidP="00494680">
      <w:pPr>
        <w:spacing w:line="360" w:lineRule="auto"/>
        <w:ind w:left="3600" w:firstLine="720"/>
        <w:rPr>
          <w:sz w:val="24"/>
        </w:rPr>
      </w:pPr>
      <w:r>
        <w:rPr>
          <w:sz w:val="24"/>
        </w:rPr>
        <w:lastRenderedPageBreak/>
        <w:t>3.</w:t>
      </w:r>
    </w:p>
    <w:p w:rsidR="00494680" w:rsidRPr="00494680" w:rsidRDefault="00494680" w:rsidP="00494680">
      <w:pPr>
        <w:spacing w:line="360" w:lineRule="auto"/>
        <w:ind w:left="3600" w:firstLine="720"/>
        <w:rPr>
          <w:sz w:val="24"/>
        </w:rPr>
      </w:pPr>
    </w:p>
    <w:p w:rsidR="00494680" w:rsidRPr="00494680" w:rsidRDefault="00265666" w:rsidP="00A82240">
      <w:pPr>
        <w:spacing w:line="360" w:lineRule="auto"/>
        <w:rPr>
          <w:b/>
          <w:sz w:val="24"/>
          <w:u w:val="single"/>
        </w:rPr>
      </w:pPr>
      <w:r>
        <w:rPr>
          <w:b/>
          <w:sz w:val="24"/>
          <w:u w:val="single"/>
        </w:rPr>
        <w:t>QUESTIONS ON NOTICE</w:t>
      </w:r>
    </w:p>
    <w:p w:rsidR="00A82240" w:rsidRPr="00A82240" w:rsidRDefault="00A82240" w:rsidP="00A82240">
      <w:pPr>
        <w:spacing w:line="360" w:lineRule="auto"/>
        <w:rPr>
          <w:b/>
          <w:sz w:val="24"/>
          <w:szCs w:val="24"/>
          <w:u w:val="single"/>
        </w:rPr>
      </w:pPr>
      <w:r w:rsidRPr="00A82240">
        <w:rPr>
          <w:b/>
          <w:sz w:val="24"/>
          <w:szCs w:val="24"/>
          <w:u w:val="single"/>
        </w:rPr>
        <w:t>For Written Replies</w:t>
      </w:r>
    </w:p>
    <w:p w:rsidR="00A82240" w:rsidRDefault="00A82240" w:rsidP="00B31EAD">
      <w:pPr>
        <w:spacing w:line="360" w:lineRule="auto"/>
        <w:rPr>
          <w:b/>
          <w:sz w:val="24"/>
          <w:szCs w:val="24"/>
          <w:u w:val="single"/>
        </w:rPr>
      </w:pPr>
      <w:r>
        <w:rPr>
          <w:b/>
          <w:sz w:val="24"/>
          <w:szCs w:val="24"/>
          <w:u w:val="single"/>
        </w:rPr>
        <w:t>ACCOUNTABILITY IN AWARD OF FORENSIC AUDIT CONTRACTS</w:t>
      </w:r>
    </w:p>
    <w:p w:rsidR="00A82240" w:rsidRPr="00CE6955" w:rsidRDefault="00A82240" w:rsidP="00A82240">
      <w:pPr>
        <w:rPr>
          <w:b/>
          <w:sz w:val="24"/>
          <w:szCs w:val="24"/>
        </w:rPr>
      </w:pPr>
      <w:r w:rsidRPr="008463AC">
        <w:rPr>
          <w:b/>
          <w:sz w:val="24"/>
          <w:szCs w:val="24"/>
          <w:u w:val="single"/>
        </w:rPr>
        <w:t>Member Asking</w:t>
      </w:r>
      <w:r w:rsidRPr="008463AC">
        <w:rPr>
          <w:sz w:val="24"/>
          <w:szCs w:val="24"/>
        </w:rPr>
        <w:t xml:space="preserve">: </w:t>
      </w:r>
      <w:r w:rsidRPr="008463AC">
        <w:rPr>
          <w:sz w:val="24"/>
          <w:szCs w:val="24"/>
        </w:rPr>
        <w:tab/>
      </w:r>
      <w:r>
        <w:rPr>
          <w:sz w:val="24"/>
          <w:szCs w:val="24"/>
        </w:rPr>
        <w:tab/>
      </w:r>
      <w:r>
        <w:rPr>
          <w:b/>
          <w:sz w:val="24"/>
          <w:szCs w:val="24"/>
        </w:rPr>
        <w:t>Bishop Juan Edghill, M.S., J.P., M.P.</w:t>
      </w:r>
    </w:p>
    <w:p w:rsidR="00A82240" w:rsidRPr="00AE2B1D" w:rsidRDefault="00A82240" w:rsidP="00A82240">
      <w:pPr>
        <w:rPr>
          <w:b/>
          <w:sz w:val="24"/>
          <w:szCs w:val="24"/>
        </w:rPr>
      </w:pPr>
    </w:p>
    <w:p w:rsidR="00A82240" w:rsidRDefault="00A82240" w:rsidP="00A82240">
      <w:pPr>
        <w:rPr>
          <w:b/>
          <w:sz w:val="24"/>
          <w:szCs w:val="24"/>
        </w:rPr>
      </w:pPr>
      <w:r w:rsidRPr="008463AC">
        <w:rPr>
          <w:b/>
          <w:sz w:val="24"/>
          <w:szCs w:val="24"/>
          <w:u w:val="single"/>
        </w:rPr>
        <w:t>Minister Answering</w:t>
      </w:r>
      <w:r w:rsidRPr="008463AC">
        <w:rPr>
          <w:sz w:val="24"/>
          <w:szCs w:val="24"/>
        </w:rPr>
        <w:t xml:space="preserve">: </w:t>
      </w:r>
      <w:r w:rsidRPr="008463AC">
        <w:rPr>
          <w:sz w:val="24"/>
          <w:szCs w:val="24"/>
        </w:rPr>
        <w:tab/>
      </w:r>
      <w:r>
        <w:rPr>
          <w:b/>
          <w:sz w:val="24"/>
          <w:szCs w:val="24"/>
        </w:rPr>
        <w:t>The Minister of Finance</w:t>
      </w:r>
    </w:p>
    <w:p w:rsidR="00A82240" w:rsidRPr="00D8445A" w:rsidRDefault="00A82240" w:rsidP="00A82240">
      <w:pPr>
        <w:rPr>
          <w:b/>
          <w:sz w:val="24"/>
          <w:szCs w:val="24"/>
        </w:rPr>
      </w:pPr>
    </w:p>
    <w:p w:rsidR="00494680" w:rsidRPr="00096E19" w:rsidRDefault="00494680" w:rsidP="00A82240">
      <w:pPr>
        <w:spacing w:line="360" w:lineRule="auto"/>
        <w:rPr>
          <w:b/>
          <w:sz w:val="24"/>
          <w:szCs w:val="24"/>
          <w:u w:val="single"/>
        </w:rPr>
      </w:pPr>
    </w:p>
    <w:p w:rsidR="00494680" w:rsidRDefault="00A82240" w:rsidP="00A82240">
      <w:pPr>
        <w:pStyle w:val="ListParagraph"/>
        <w:numPr>
          <w:ilvl w:val="0"/>
          <w:numId w:val="3"/>
        </w:numPr>
        <w:spacing w:line="360" w:lineRule="auto"/>
        <w:jc w:val="both"/>
        <w:rPr>
          <w:sz w:val="24"/>
          <w:szCs w:val="24"/>
        </w:rPr>
      </w:pPr>
      <w:r w:rsidRPr="00096E19">
        <w:rPr>
          <w:sz w:val="24"/>
          <w:szCs w:val="24"/>
        </w:rPr>
        <w:t xml:space="preserve">Can the Minister provide a detailed list of every entity at which a forensic audit is being conducted, or has been conducted, the identity of the Auditor contracted to conduct each </w:t>
      </w:r>
    </w:p>
    <w:p w:rsidR="00A82240" w:rsidRPr="00096E19" w:rsidRDefault="00A82240" w:rsidP="00494680">
      <w:pPr>
        <w:pStyle w:val="ListParagraph"/>
        <w:spacing w:line="360" w:lineRule="auto"/>
        <w:jc w:val="both"/>
        <w:rPr>
          <w:sz w:val="24"/>
          <w:szCs w:val="24"/>
        </w:rPr>
      </w:pPr>
      <w:proofErr w:type="gramStart"/>
      <w:r w:rsidRPr="00096E19">
        <w:rPr>
          <w:sz w:val="24"/>
          <w:szCs w:val="24"/>
        </w:rPr>
        <w:t>of</w:t>
      </w:r>
      <w:proofErr w:type="gramEnd"/>
      <w:r w:rsidRPr="00096E19">
        <w:rPr>
          <w:sz w:val="24"/>
          <w:szCs w:val="24"/>
        </w:rPr>
        <w:t xml:space="preserve"> the said audits, and indicate how much each auditor is being paid for the audits concerned?</w:t>
      </w:r>
    </w:p>
    <w:p w:rsidR="00A82240" w:rsidRPr="00096E19" w:rsidRDefault="00A82240" w:rsidP="00A82240">
      <w:pPr>
        <w:pStyle w:val="ListParagraph"/>
        <w:spacing w:line="360" w:lineRule="auto"/>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Can the Minister say under what legal authority these audits are being performed?</w:t>
      </w:r>
    </w:p>
    <w:p w:rsidR="00A82240" w:rsidRPr="00096E19" w:rsidRDefault="00A82240" w:rsidP="00A82240">
      <w:pPr>
        <w:spacing w:line="360" w:lineRule="auto"/>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Can the Minister provide the contracts and terms of reference of the said audits?</w:t>
      </w:r>
    </w:p>
    <w:p w:rsidR="00A82240" w:rsidRPr="00096E19" w:rsidRDefault="00A82240" w:rsidP="00A82240">
      <w:pPr>
        <w:spacing w:line="360" w:lineRule="auto"/>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Can the Minister say who prepared the terms of reference of each audit and when it was prepared?</w:t>
      </w:r>
    </w:p>
    <w:p w:rsidR="00A82240" w:rsidRPr="00096E19" w:rsidRDefault="00A82240" w:rsidP="00A82240">
      <w:pPr>
        <w:spacing w:line="360" w:lineRule="auto"/>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Can the Minister provide documentary evidence of the procurement procedures followed in awarding the contracts to perform these audits, including the public advertisements placed and full details of all tenders received?</w:t>
      </w:r>
    </w:p>
    <w:p w:rsidR="00A82240" w:rsidRPr="00096E19" w:rsidRDefault="00A82240" w:rsidP="00A82240">
      <w:pPr>
        <w:spacing w:line="360" w:lineRule="auto"/>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Can the Minister state what steps were taken to ensure that each price paid for each audit is competitive?</w:t>
      </w:r>
    </w:p>
    <w:p w:rsidR="00494680" w:rsidRDefault="00A82240" w:rsidP="00A82240">
      <w:pPr>
        <w:spacing w:line="360" w:lineRule="auto"/>
        <w:jc w:val="both"/>
        <w:rPr>
          <w:sz w:val="24"/>
          <w:szCs w:val="24"/>
        </w:rPr>
      </w:pPr>
      <w:r>
        <w:rPr>
          <w:sz w:val="24"/>
          <w:szCs w:val="24"/>
        </w:rPr>
        <w:tab/>
      </w:r>
      <w:r>
        <w:rPr>
          <w:sz w:val="24"/>
          <w:szCs w:val="24"/>
        </w:rPr>
        <w:tab/>
      </w:r>
    </w:p>
    <w:p w:rsidR="00494680" w:rsidRDefault="00A82240" w:rsidP="00A82240">
      <w:pPr>
        <w:spacing w:line="360" w:lineRule="auto"/>
        <w:jc w:val="both"/>
        <w:rPr>
          <w:sz w:val="24"/>
          <w:szCs w:val="24"/>
        </w:rPr>
      </w:pPr>
      <w:r>
        <w:rPr>
          <w:sz w:val="24"/>
          <w:szCs w:val="24"/>
        </w:rPr>
        <w:tab/>
      </w:r>
      <w:r>
        <w:rPr>
          <w:sz w:val="24"/>
          <w:szCs w:val="24"/>
        </w:rPr>
        <w:tab/>
      </w:r>
    </w:p>
    <w:p w:rsidR="00494680" w:rsidRDefault="00494680" w:rsidP="00A82240">
      <w:pPr>
        <w:spacing w:line="360" w:lineRule="auto"/>
        <w:jc w:val="both"/>
        <w:rPr>
          <w:sz w:val="24"/>
          <w:szCs w:val="24"/>
        </w:rPr>
      </w:pPr>
    </w:p>
    <w:p w:rsidR="00494680" w:rsidRDefault="00494680" w:rsidP="00494680">
      <w:pPr>
        <w:spacing w:line="360" w:lineRule="auto"/>
        <w:ind w:left="7920" w:firstLine="720"/>
        <w:jc w:val="both"/>
        <w:rPr>
          <w:sz w:val="24"/>
          <w:szCs w:val="24"/>
        </w:rPr>
      </w:pPr>
      <w:r>
        <w:rPr>
          <w:sz w:val="24"/>
          <w:szCs w:val="24"/>
        </w:rPr>
        <w:t>/…4</w:t>
      </w:r>
    </w:p>
    <w:p w:rsidR="00A82240" w:rsidRDefault="00494680" w:rsidP="00494680">
      <w:pPr>
        <w:spacing w:line="360" w:lineRule="auto"/>
        <w:ind w:left="3600" w:firstLine="720"/>
        <w:jc w:val="both"/>
        <w:rPr>
          <w:sz w:val="24"/>
          <w:szCs w:val="24"/>
        </w:rPr>
      </w:pPr>
      <w:r>
        <w:rPr>
          <w:sz w:val="24"/>
          <w:szCs w:val="24"/>
        </w:rPr>
        <w:lastRenderedPageBreak/>
        <w:t>4.</w:t>
      </w:r>
      <w:r w:rsidR="00A82240">
        <w:rPr>
          <w:sz w:val="24"/>
          <w:szCs w:val="24"/>
        </w:rPr>
        <w:tab/>
      </w:r>
    </w:p>
    <w:p w:rsidR="00494680" w:rsidRPr="00096E19" w:rsidRDefault="00494680" w:rsidP="00494680">
      <w:pPr>
        <w:spacing w:line="360" w:lineRule="auto"/>
        <w:ind w:left="3600" w:firstLine="720"/>
        <w:jc w:val="both"/>
        <w:rPr>
          <w:sz w:val="24"/>
          <w:szCs w:val="24"/>
        </w:rPr>
      </w:pPr>
    </w:p>
    <w:p w:rsidR="00494680" w:rsidRDefault="00A82240" w:rsidP="00A82240">
      <w:pPr>
        <w:pStyle w:val="ListParagraph"/>
        <w:numPr>
          <w:ilvl w:val="0"/>
          <w:numId w:val="3"/>
        </w:numPr>
        <w:spacing w:line="360" w:lineRule="auto"/>
        <w:jc w:val="both"/>
        <w:rPr>
          <w:sz w:val="24"/>
          <w:szCs w:val="24"/>
        </w:rPr>
      </w:pPr>
      <w:r w:rsidRPr="00096E19">
        <w:rPr>
          <w:sz w:val="24"/>
          <w:szCs w:val="24"/>
        </w:rPr>
        <w:t xml:space="preserve">With respect to each Auditor contracted, can the Minister indicate what the academic, professional, and experiential qualifications of the Auditor concerned are, specifying whether the Auditor has a practice certificate issued by the Institute of Chartered </w:t>
      </w:r>
    </w:p>
    <w:p w:rsidR="00494680" w:rsidRPr="00494680" w:rsidRDefault="00494680" w:rsidP="00494680">
      <w:pPr>
        <w:pStyle w:val="ListParagraph"/>
        <w:rPr>
          <w:sz w:val="24"/>
          <w:szCs w:val="24"/>
        </w:rPr>
      </w:pPr>
    </w:p>
    <w:p w:rsidR="00A82240" w:rsidRPr="00096E19" w:rsidRDefault="00A82240" w:rsidP="00494680">
      <w:pPr>
        <w:pStyle w:val="ListParagraph"/>
        <w:spacing w:line="360" w:lineRule="auto"/>
        <w:jc w:val="both"/>
        <w:rPr>
          <w:sz w:val="24"/>
          <w:szCs w:val="24"/>
        </w:rPr>
      </w:pPr>
      <w:r w:rsidRPr="00096E19">
        <w:rPr>
          <w:sz w:val="24"/>
          <w:szCs w:val="24"/>
        </w:rPr>
        <w:t>Accountants of Guyana, and what due diligence steps were taken to establish the capability and suitability of each auditor for each assignment?</w:t>
      </w:r>
    </w:p>
    <w:p w:rsidR="00A82240" w:rsidRPr="00096E19" w:rsidRDefault="00A82240" w:rsidP="00A82240">
      <w:pPr>
        <w:pStyle w:val="ListParagraph"/>
        <w:spacing w:line="360" w:lineRule="auto"/>
        <w:ind w:left="360"/>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Can the Minister provide a list of forensic audit known to have been previously performed by each of the Auditors contracted, including the entity audited and the nature of the assignment, prior to being awarded the current contracts?</w:t>
      </w:r>
    </w:p>
    <w:p w:rsidR="00A82240" w:rsidRPr="00096E19" w:rsidRDefault="00A82240" w:rsidP="00A82240">
      <w:pPr>
        <w:pStyle w:val="ListParagraph"/>
        <w:spacing w:line="360" w:lineRule="auto"/>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Can the Minister say who is supervising and instructing the auditors concerned, including reviewing their work to ascertain that it is satisfactorily completed before any payment is made?</w:t>
      </w:r>
    </w:p>
    <w:p w:rsidR="00A82240" w:rsidRPr="00096E19" w:rsidRDefault="00A82240" w:rsidP="00A82240">
      <w:pPr>
        <w:spacing w:line="360" w:lineRule="auto"/>
        <w:jc w:val="both"/>
        <w:rPr>
          <w:sz w:val="24"/>
          <w:szCs w:val="24"/>
        </w:rPr>
      </w:pPr>
    </w:p>
    <w:p w:rsidR="00A82240" w:rsidRPr="00096E19" w:rsidRDefault="00A82240" w:rsidP="00A82240">
      <w:pPr>
        <w:pStyle w:val="ListParagraph"/>
        <w:numPr>
          <w:ilvl w:val="0"/>
          <w:numId w:val="3"/>
        </w:numPr>
        <w:spacing w:line="360" w:lineRule="auto"/>
        <w:jc w:val="both"/>
        <w:rPr>
          <w:sz w:val="24"/>
          <w:szCs w:val="24"/>
        </w:rPr>
      </w:pPr>
      <w:r w:rsidRPr="00096E19">
        <w:rPr>
          <w:sz w:val="24"/>
          <w:szCs w:val="24"/>
        </w:rPr>
        <w:t>Provide details of the academic, professional and experiential qualifications of this (these) supervisor(s), including evidence of their demonstrated prior competence in performing, directing, supervising and reviewing forensic audits?</w:t>
      </w:r>
    </w:p>
    <w:p w:rsidR="00A82240" w:rsidRDefault="00A82240" w:rsidP="00A82240">
      <w:pPr>
        <w:pStyle w:val="ListParagraph"/>
        <w:ind w:firstLine="720"/>
        <w:rPr>
          <w:b/>
          <w:sz w:val="24"/>
          <w:szCs w:val="24"/>
        </w:rPr>
      </w:pPr>
      <w:r w:rsidRPr="00686E86">
        <w:rPr>
          <w:b/>
          <w:sz w:val="24"/>
          <w:szCs w:val="24"/>
        </w:rPr>
        <w:t>(Notice Paper No.</w:t>
      </w:r>
      <w:r>
        <w:rPr>
          <w:b/>
          <w:sz w:val="24"/>
          <w:szCs w:val="24"/>
        </w:rPr>
        <w:t xml:space="preserve"> 15 (</w:t>
      </w:r>
      <w:proofErr w:type="gramStart"/>
      <w:r>
        <w:rPr>
          <w:b/>
          <w:sz w:val="24"/>
          <w:szCs w:val="24"/>
        </w:rPr>
        <w:t>Q1</w:t>
      </w:r>
      <w:r w:rsidRPr="00686E86">
        <w:rPr>
          <w:b/>
          <w:sz w:val="24"/>
          <w:szCs w:val="24"/>
        </w:rPr>
        <w:t xml:space="preserve"> </w:t>
      </w:r>
      <w:r>
        <w:rPr>
          <w:b/>
          <w:sz w:val="24"/>
          <w:szCs w:val="24"/>
        </w:rPr>
        <w:t xml:space="preserve"> Opp</w:t>
      </w:r>
      <w:proofErr w:type="gramEnd"/>
      <w:r>
        <w:rPr>
          <w:b/>
          <w:sz w:val="24"/>
          <w:szCs w:val="24"/>
        </w:rPr>
        <w:t>. 1</w:t>
      </w:r>
      <w:r w:rsidRPr="00686E86">
        <w:rPr>
          <w:b/>
          <w:sz w:val="24"/>
          <w:szCs w:val="24"/>
        </w:rPr>
        <w:t>) published on 201</w:t>
      </w:r>
      <w:r>
        <w:rPr>
          <w:b/>
          <w:sz w:val="24"/>
          <w:szCs w:val="24"/>
        </w:rPr>
        <w:t>5</w:t>
      </w:r>
      <w:r w:rsidRPr="00686E86">
        <w:rPr>
          <w:b/>
          <w:sz w:val="24"/>
          <w:szCs w:val="24"/>
        </w:rPr>
        <w:t>-</w:t>
      </w:r>
      <w:r>
        <w:rPr>
          <w:b/>
          <w:sz w:val="24"/>
          <w:szCs w:val="24"/>
        </w:rPr>
        <w:t>09-16</w:t>
      </w:r>
      <w:r w:rsidRPr="00686E86">
        <w:rPr>
          <w:b/>
          <w:sz w:val="24"/>
          <w:szCs w:val="24"/>
        </w:rPr>
        <w:t>)</w:t>
      </w:r>
    </w:p>
    <w:p w:rsidR="00A82240" w:rsidRDefault="00A82240" w:rsidP="00A82240">
      <w:pPr>
        <w:pStyle w:val="ListParagraph"/>
        <w:ind w:left="0"/>
        <w:rPr>
          <w:b/>
          <w:sz w:val="24"/>
          <w:szCs w:val="24"/>
        </w:rPr>
      </w:pPr>
    </w:p>
    <w:p w:rsidR="00A82240" w:rsidRDefault="00A82240" w:rsidP="00A82240">
      <w:pPr>
        <w:pStyle w:val="ListParagraph"/>
        <w:spacing w:line="360" w:lineRule="auto"/>
        <w:ind w:left="0"/>
        <w:rPr>
          <w:b/>
          <w:sz w:val="24"/>
          <w:szCs w:val="24"/>
          <w:u w:val="single"/>
        </w:rPr>
      </w:pPr>
    </w:p>
    <w:p w:rsidR="001172B7" w:rsidRDefault="001172B7" w:rsidP="001172B7">
      <w:pPr>
        <w:spacing w:line="360" w:lineRule="auto"/>
        <w:rPr>
          <w:b/>
          <w:sz w:val="24"/>
        </w:rPr>
      </w:pPr>
      <w:r>
        <w:rPr>
          <w:b/>
          <w:sz w:val="24"/>
          <w:u w:val="single"/>
        </w:rPr>
        <w:t>STATEMENTS BY MINISTERS, INCLUDING POLICY STATEMENTS</w:t>
      </w:r>
      <w:r>
        <w:rPr>
          <w:b/>
          <w:sz w:val="24"/>
        </w:rPr>
        <w:t>-</w:t>
      </w:r>
    </w:p>
    <w:p w:rsidR="001172B7" w:rsidRDefault="001172B7" w:rsidP="001172B7">
      <w:pPr>
        <w:spacing w:line="360" w:lineRule="auto"/>
      </w:pPr>
    </w:p>
    <w:p w:rsidR="001172B7" w:rsidRDefault="001172B7" w:rsidP="001172B7">
      <w:pPr>
        <w:spacing w:line="360" w:lineRule="auto"/>
        <w:rPr>
          <w:sz w:val="24"/>
        </w:rPr>
      </w:pPr>
      <w:r>
        <w:rPr>
          <w:b/>
          <w:sz w:val="24"/>
          <w:u w:val="single"/>
        </w:rPr>
        <w:t>PERSONAL EXPLANATIONS</w:t>
      </w:r>
      <w:r>
        <w:rPr>
          <w:b/>
          <w:sz w:val="24"/>
        </w:rPr>
        <w:t>-</w:t>
      </w:r>
      <w:r>
        <w:rPr>
          <w:sz w:val="24"/>
        </w:rPr>
        <w:tab/>
      </w:r>
      <w:r>
        <w:rPr>
          <w:sz w:val="24"/>
        </w:rPr>
        <w:tab/>
      </w:r>
      <w:r>
        <w:rPr>
          <w:sz w:val="24"/>
        </w:rPr>
        <w:tab/>
      </w:r>
      <w:r>
        <w:rPr>
          <w:sz w:val="24"/>
        </w:rPr>
        <w:tab/>
      </w:r>
      <w:r>
        <w:rPr>
          <w:sz w:val="24"/>
        </w:rPr>
        <w:tab/>
      </w:r>
      <w:r>
        <w:rPr>
          <w:sz w:val="24"/>
        </w:rPr>
        <w:tab/>
      </w:r>
      <w:r>
        <w:rPr>
          <w:sz w:val="24"/>
        </w:rPr>
        <w:tab/>
      </w:r>
    </w:p>
    <w:p w:rsidR="001172B7" w:rsidRDefault="001172B7" w:rsidP="001172B7">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172B7" w:rsidRDefault="001172B7" w:rsidP="001172B7">
      <w:pPr>
        <w:spacing w:line="360" w:lineRule="auto"/>
        <w:jc w:val="both"/>
        <w:rPr>
          <w:sz w:val="24"/>
        </w:rPr>
      </w:pPr>
      <w:r>
        <w:rPr>
          <w:b/>
          <w:sz w:val="24"/>
          <w:u w:val="single"/>
        </w:rPr>
        <w:t>REQUESTS FOR LEAVE TO MOVE THE ADJOURNMENT OF THE ASSEMBLY ON DEFINITE MATTERS OF URGENT PUBLIC IMPORTANCE</w:t>
      </w:r>
      <w:r>
        <w:rPr>
          <w:b/>
          <w:sz w:val="24"/>
        </w:rPr>
        <w:t>-</w:t>
      </w:r>
      <w:r>
        <w:rPr>
          <w:sz w:val="24"/>
        </w:rPr>
        <w:tab/>
      </w:r>
    </w:p>
    <w:p w:rsidR="00494680" w:rsidRDefault="00494680" w:rsidP="001172B7">
      <w:pPr>
        <w:spacing w:line="360" w:lineRule="auto"/>
        <w:jc w:val="both"/>
        <w:rPr>
          <w:sz w:val="24"/>
        </w:rPr>
      </w:pPr>
    </w:p>
    <w:p w:rsidR="00494680" w:rsidRDefault="00494680" w:rsidP="001172B7">
      <w:pPr>
        <w:spacing w:line="360" w:lineRule="auto"/>
        <w:jc w:val="both"/>
        <w:rPr>
          <w:sz w:val="24"/>
        </w:rPr>
      </w:pPr>
    </w:p>
    <w:p w:rsidR="00494680" w:rsidRDefault="00494680" w:rsidP="00494680">
      <w:pPr>
        <w:spacing w:line="360" w:lineRule="auto"/>
        <w:ind w:left="8640"/>
        <w:jc w:val="both"/>
        <w:rPr>
          <w:sz w:val="24"/>
        </w:rPr>
      </w:pPr>
      <w:r>
        <w:rPr>
          <w:sz w:val="24"/>
        </w:rPr>
        <w:t>/…5</w:t>
      </w:r>
    </w:p>
    <w:p w:rsidR="00494680" w:rsidRDefault="00494680" w:rsidP="00494680">
      <w:pPr>
        <w:spacing w:line="360" w:lineRule="auto"/>
        <w:ind w:left="3600" w:firstLine="720"/>
        <w:jc w:val="both"/>
        <w:rPr>
          <w:sz w:val="24"/>
        </w:rPr>
      </w:pPr>
      <w:r>
        <w:rPr>
          <w:sz w:val="24"/>
        </w:rPr>
        <w:lastRenderedPageBreak/>
        <w:t>5.</w:t>
      </w:r>
    </w:p>
    <w:p w:rsidR="001172B7" w:rsidRDefault="001172B7" w:rsidP="001172B7">
      <w:pPr>
        <w:spacing w:line="360" w:lineRule="auto"/>
        <w:jc w:val="both"/>
        <w:rPr>
          <w:sz w:val="24"/>
          <w:szCs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1172B7" w:rsidRDefault="001172B7" w:rsidP="0069013E">
      <w:pPr>
        <w:pStyle w:val="ListParagraph"/>
        <w:spacing w:line="360" w:lineRule="auto"/>
        <w:ind w:left="0"/>
        <w:rPr>
          <w:b/>
          <w:sz w:val="24"/>
          <w:u w:val="single"/>
        </w:rPr>
      </w:pPr>
      <w:r w:rsidRPr="00AF2590">
        <w:rPr>
          <w:b/>
          <w:sz w:val="24"/>
          <w:u w:val="single"/>
        </w:rPr>
        <w:t>MOTIONS RELATING TO THE BUSINESS OR SITTINGS OF THE ASSEMBLY AND   MOVED BY A MINISTER-</w:t>
      </w:r>
    </w:p>
    <w:p w:rsidR="001172B7" w:rsidRPr="007D42F3" w:rsidRDefault="001172B7" w:rsidP="001172B7">
      <w:pPr>
        <w:pStyle w:val="ListParagraph"/>
        <w:ind w:left="0"/>
        <w:rPr>
          <w:b/>
          <w:sz w:val="24"/>
          <w:u w:val="single"/>
        </w:rPr>
      </w:pPr>
    </w:p>
    <w:p w:rsidR="001172B7" w:rsidRDefault="001172B7" w:rsidP="001172B7">
      <w:pPr>
        <w:spacing w:line="360" w:lineRule="auto"/>
        <w:jc w:val="both"/>
        <w:rPr>
          <w:b/>
          <w:sz w:val="24"/>
          <w:u w:val="single"/>
        </w:rPr>
      </w:pPr>
      <w:r>
        <w:rPr>
          <w:b/>
          <w:sz w:val="24"/>
          <w:u w:val="single"/>
        </w:rPr>
        <w:t>INTRODUCTION OF BILLS-</w:t>
      </w:r>
    </w:p>
    <w:p w:rsidR="005E4A91" w:rsidRPr="005E4A91" w:rsidRDefault="005E4A91" w:rsidP="005E4A91">
      <w:pPr>
        <w:spacing w:line="360" w:lineRule="auto"/>
        <w:jc w:val="both"/>
        <w:rPr>
          <w:b/>
          <w:sz w:val="24"/>
          <w:u w:val="single"/>
        </w:rPr>
      </w:pPr>
      <w:r w:rsidRPr="005E4A91">
        <w:rPr>
          <w:b/>
          <w:sz w:val="24"/>
          <w:u w:val="single"/>
        </w:rPr>
        <w:t>Presentation and First Reading</w:t>
      </w:r>
      <w:r w:rsidR="001E3A3B">
        <w:rPr>
          <w:b/>
          <w:sz w:val="24"/>
          <w:u w:val="single"/>
        </w:rPr>
        <w:t>s</w:t>
      </w:r>
    </w:p>
    <w:p w:rsidR="005E4A91" w:rsidRPr="0044287F" w:rsidRDefault="0044287F" w:rsidP="0044287F">
      <w:pPr>
        <w:spacing w:line="360" w:lineRule="auto"/>
        <w:jc w:val="both"/>
        <w:rPr>
          <w:b/>
          <w:sz w:val="24"/>
        </w:rPr>
      </w:pPr>
      <w:r>
        <w:rPr>
          <w:sz w:val="24"/>
        </w:rPr>
        <w:t>1.</w:t>
      </w:r>
      <w:r>
        <w:rPr>
          <w:b/>
          <w:sz w:val="24"/>
        </w:rPr>
        <w:t xml:space="preserve">      </w:t>
      </w:r>
      <w:r w:rsidR="005E4A91" w:rsidRPr="0044287F">
        <w:rPr>
          <w:b/>
          <w:sz w:val="24"/>
          <w:u w:val="single"/>
        </w:rPr>
        <w:t>CORONERS (AMENDMENT) BILL 2015 –Bill No. 11 of 2015</w:t>
      </w:r>
    </w:p>
    <w:p w:rsidR="005E4A91" w:rsidRPr="0044287F" w:rsidRDefault="00B31EAD" w:rsidP="007E7E03">
      <w:pPr>
        <w:spacing w:line="360" w:lineRule="auto"/>
        <w:ind w:left="720"/>
        <w:jc w:val="both"/>
        <w:rPr>
          <w:sz w:val="24"/>
        </w:rPr>
      </w:pPr>
      <w:r>
        <w:rPr>
          <w:sz w:val="24"/>
        </w:rPr>
        <w:t xml:space="preserve">The </w:t>
      </w:r>
      <w:r w:rsidR="005E4A91" w:rsidRPr="0044287F">
        <w:rPr>
          <w:sz w:val="24"/>
        </w:rPr>
        <w:t>Attorney General and Minister of Legal Affairs, on behalf of the Government, to present the following Bill:</w:t>
      </w:r>
    </w:p>
    <w:p w:rsidR="005E4A91" w:rsidRPr="005E4A91" w:rsidRDefault="005E4A91" w:rsidP="005E4A91">
      <w:pPr>
        <w:spacing w:line="360" w:lineRule="auto"/>
        <w:jc w:val="both"/>
        <w:rPr>
          <w:b/>
          <w:sz w:val="24"/>
          <w:u w:val="single"/>
        </w:rPr>
      </w:pPr>
    </w:p>
    <w:p w:rsidR="001172B7" w:rsidRDefault="005E4A91" w:rsidP="005E4A91">
      <w:pPr>
        <w:spacing w:line="360" w:lineRule="auto"/>
        <w:ind w:left="1440"/>
        <w:jc w:val="both"/>
        <w:rPr>
          <w:sz w:val="24"/>
        </w:rPr>
      </w:pPr>
      <w:r>
        <w:rPr>
          <w:sz w:val="24"/>
        </w:rPr>
        <w:t xml:space="preserve">A BILL </w:t>
      </w:r>
      <w:proofErr w:type="spellStart"/>
      <w:r>
        <w:rPr>
          <w:sz w:val="24"/>
        </w:rPr>
        <w:t>intituled</w:t>
      </w:r>
      <w:proofErr w:type="spellEnd"/>
      <w:r>
        <w:rPr>
          <w:sz w:val="24"/>
        </w:rPr>
        <w:t xml:space="preserve"> AN ACT to </w:t>
      </w:r>
      <w:r w:rsidR="001E3A3B">
        <w:rPr>
          <w:sz w:val="24"/>
        </w:rPr>
        <w:t>amend the Coroners</w:t>
      </w:r>
      <w:r>
        <w:rPr>
          <w:sz w:val="24"/>
        </w:rPr>
        <w:t xml:space="preserve"> Act</w:t>
      </w:r>
      <w:r w:rsidR="001E3A3B">
        <w:rPr>
          <w:sz w:val="24"/>
        </w:rPr>
        <w:t>.</w:t>
      </w:r>
    </w:p>
    <w:p w:rsidR="001E3A3B" w:rsidRDefault="001E3A3B" w:rsidP="001E3A3B">
      <w:pPr>
        <w:spacing w:line="360" w:lineRule="auto"/>
        <w:jc w:val="both"/>
        <w:rPr>
          <w:b/>
          <w:sz w:val="24"/>
          <w:u w:val="single"/>
        </w:rPr>
      </w:pPr>
    </w:p>
    <w:p w:rsidR="005E4A91" w:rsidRPr="0044287F" w:rsidRDefault="0044287F" w:rsidP="0044287F">
      <w:pPr>
        <w:spacing w:line="360" w:lineRule="auto"/>
        <w:jc w:val="both"/>
        <w:rPr>
          <w:b/>
          <w:sz w:val="24"/>
        </w:rPr>
      </w:pPr>
      <w:r>
        <w:rPr>
          <w:b/>
          <w:sz w:val="24"/>
        </w:rPr>
        <w:t xml:space="preserve"> </w:t>
      </w:r>
      <w:r w:rsidRPr="0044287F">
        <w:rPr>
          <w:sz w:val="24"/>
        </w:rPr>
        <w:t>2.</w:t>
      </w:r>
      <w:r>
        <w:rPr>
          <w:b/>
          <w:sz w:val="24"/>
        </w:rPr>
        <w:t xml:space="preserve">      </w:t>
      </w:r>
      <w:r w:rsidR="001E3A3B" w:rsidRPr="0044287F">
        <w:rPr>
          <w:b/>
          <w:sz w:val="24"/>
          <w:u w:val="single"/>
        </w:rPr>
        <w:t>LAW REFORM COMMISSION BILL 2015 –Bill No. 12</w:t>
      </w:r>
      <w:r w:rsidR="005E4A91" w:rsidRPr="0044287F">
        <w:rPr>
          <w:b/>
          <w:sz w:val="24"/>
          <w:u w:val="single"/>
        </w:rPr>
        <w:t xml:space="preserve"> of 2015</w:t>
      </w:r>
    </w:p>
    <w:p w:rsidR="001E3A3B" w:rsidRPr="0044287F" w:rsidRDefault="00B31EAD" w:rsidP="007E7E03">
      <w:pPr>
        <w:spacing w:line="360" w:lineRule="auto"/>
        <w:ind w:left="720"/>
        <w:jc w:val="both"/>
        <w:rPr>
          <w:sz w:val="24"/>
        </w:rPr>
      </w:pPr>
      <w:r>
        <w:rPr>
          <w:sz w:val="24"/>
        </w:rPr>
        <w:t xml:space="preserve">The </w:t>
      </w:r>
      <w:r w:rsidR="001E3A3B" w:rsidRPr="0044287F">
        <w:rPr>
          <w:sz w:val="24"/>
        </w:rPr>
        <w:t>Attorney General and Minister of Legal Affairs, on behalf of the Government, to present the following Bill:</w:t>
      </w:r>
    </w:p>
    <w:p w:rsidR="001E3A3B" w:rsidRPr="001E3A3B" w:rsidRDefault="001E3A3B" w:rsidP="001E3A3B">
      <w:pPr>
        <w:spacing w:line="360" w:lineRule="auto"/>
        <w:jc w:val="both"/>
        <w:rPr>
          <w:b/>
          <w:sz w:val="24"/>
          <w:u w:val="single"/>
        </w:rPr>
      </w:pPr>
    </w:p>
    <w:p w:rsidR="001E3A3B" w:rsidRDefault="001E3A3B" w:rsidP="001E3A3B">
      <w:pPr>
        <w:spacing w:line="360" w:lineRule="auto"/>
        <w:ind w:left="720" w:firstLine="720"/>
        <w:jc w:val="both"/>
        <w:rPr>
          <w:sz w:val="24"/>
        </w:rPr>
      </w:pPr>
      <w:r w:rsidRPr="001E3A3B">
        <w:rPr>
          <w:sz w:val="24"/>
        </w:rPr>
        <w:t xml:space="preserve">A BILL </w:t>
      </w:r>
      <w:proofErr w:type="spellStart"/>
      <w:r w:rsidRPr="001E3A3B">
        <w:rPr>
          <w:sz w:val="24"/>
        </w:rPr>
        <w:t>intituled</w:t>
      </w:r>
      <w:proofErr w:type="spellEnd"/>
      <w:r w:rsidRPr="001E3A3B">
        <w:rPr>
          <w:sz w:val="24"/>
        </w:rPr>
        <w:t xml:space="preserve"> AN ACT to </w:t>
      </w:r>
      <w:r>
        <w:rPr>
          <w:sz w:val="24"/>
        </w:rPr>
        <w:tab/>
        <w:t>provide for the establishment of</w:t>
      </w:r>
      <w:r w:rsidR="0044287F">
        <w:rPr>
          <w:sz w:val="24"/>
        </w:rPr>
        <w:t xml:space="preserve"> a</w:t>
      </w:r>
      <w:r>
        <w:rPr>
          <w:sz w:val="24"/>
        </w:rPr>
        <w:t xml:space="preserve"> Law Reform Commission for reforming the law and for matters connected therewith.</w:t>
      </w:r>
    </w:p>
    <w:p w:rsidR="0032065A" w:rsidRDefault="0032065A" w:rsidP="001E3A3B">
      <w:pPr>
        <w:spacing w:line="360" w:lineRule="auto"/>
        <w:ind w:left="720" w:firstLine="720"/>
        <w:jc w:val="both"/>
        <w:rPr>
          <w:sz w:val="24"/>
        </w:rPr>
      </w:pPr>
    </w:p>
    <w:p w:rsidR="007E7E03" w:rsidRDefault="0032065A" w:rsidP="00494680">
      <w:pPr>
        <w:spacing w:line="360" w:lineRule="auto"/>
        <w:ind w:left="720" w:hanging="720"/>
        <w:jc w:val="both"/>
        <w:rPr>
          <w:sz w:val="24"/>
        </w:rPr>
      </w:pPr>
      <w:r>
        <w:rPr>
          <w:sz w:val="24"/>
        </w:rPr>
        <w:tab/>
      </w:r>
    </w:p>
    <w:p w:rsidR="0032065A" w:rsidRDefault="00EC3985" w:rsidP="00EC3985">
      <w:pPr>
        <w:spacing w:line="360" w:lineRule="auto"/>
        <w:ind w:left="720" w:hanging="720"/>
        <w:rPr>
          <w:b/>
          <w:sz w:val="24"/>
          <w:u w:val="single"/>
        </w:rPr>
      </w:pPr>
      <w:r>
        <w:rPr>
          <w:sz w:val="24"/>
        </w:rPr>
        <w:t>3</w:t>
      </w:r>
      <w:r w:rsidR="0032065A">
        <w:rPr>
          <w:sz w:val="24"/>
        </w:rPr>
        <w:t>.</w:t>
      </w:r>
      <w:r w:rsidR="0032065A">
        <w:rPr>
          <w:sz w:val="24"/>
        </w:rPr>
        <w:tab/>
      </w:r>
      <w:r w:rsidR="0032065A">
        <w:rPr>
          <w:b/>
          <w:sz w:val="24"/>
          <w:u w:val="single"/>
        </w:rPr>
        <w:t xml:space="preserve">ANTI-MONEY LAUNDERING AND COUNTERING </w:t>
      </w:r>
      <w:r w:rsidR="007E7E03">
        <w:rPr>
          <w:b/>
          <w:sz w:val="24"/>
          <w:u w:val="single"/>
        </w:rPr>
        <w:t>THE FINANCING OF TERRORISM (AMENDMEN</w:t>
      </w:r>
      <w:r>
        <w:rPr>
          <w:b/>
          <w:sz w:val="24"/>
          <w:u w:val="single"/>
        </w:rPr>
        <w:t>T) (No.2) BILL 2015 –Bill No. 15</w:t>
      </w:r>
      <w:r w:rsidR="007E7E03" w:rsidRPr="0044287F">
        <w:rPr>
          <w:b/>
          <w:sz w:val="24"/>
          <w:u w:val="single"/>
        </w:rPr>
        <w:t xml:space="preserve"> of 2015</w:t>
      </w:r>
    </w:p>
    <w:p w:rsidR="007E7E03" w:rsidRDefault="007E7E03" w:rsidP="007E7E03">
      <w:pPr>
        <w:spacing w:line="360" w:lineRule="auto"/>
        <w:ind w:left="720"/>
        <w:jc w:val="both"/>
        <w:rPr>
          <w:sz w:val="24"/>
        </w:rPr>
      </w:pPr>
      <w:r>
        <w:rPr>
          <w:sz w:val="24"/>
        </w:rPr>
        <w:t xml:space="preserve">The </w:t>
      </w:r>
      <w:r w:rsidRPr="0044287F">
        <w:rPr>
          <w:sz w:val="24"/>
        </w:rPr>
        <w:t>Attorney General and Minister of Legal Affairs, on behalf of the Government, to present the following Bill:</w:t>
      </w:r>
    </w:p>
    <w:p w:rsidR="007E7E03" w:rsidRDefault="007E7E03" w:rsidP="007E7E03">
      <w:pPr>
        <w:spacing w:line="360" w:lineRule="auto"/>
        <w:ind w:left="720"/>
        <w:jc w:val="both"/>
        <w:rPr>
          <w:sz w:val="24"/>
        </w:rPr>
      </w:pPr>
    </w:p>
    <w:p w:rsidR="00EC3985" w:rsidRDefault="007E7E03" w:rsidP="00EC3985">
      <w:pPr>
        <w:spacing w:line="360" w:lineRule="auto"/>
        <w:ind w:left="720" w:firstLine="720"/>
        <w:jc w:val="both"/>
        <w:rPr>
          <w:sz w:val="24"/>
        </w:rPr>
      </w:pPr>
      <w:r w:rsidRPr="001E3A3B">
        <w:rPr>
          <w:sz w:val="24"/>
        </w:rPr>
        <w:t xml:space="preserve">A BILL </w:t>
      </w:r>
      <w:proofErr w:type="spellStart"/>
      <w:r w:rsidRPr="001E3A3B">
        <w:rPr>
          <w:sz w:val="24"/>
        </w:rPr>
        <w:t>intituled</w:t>
      </w:r>
      <w:proofErr w:type="spellEnd"/>
      <w:r w:rsidRPr="001E3A3B">
        <w:rPr>
          <w:sz w:val="24"/>
        </w:rPr>
        <w:t xml:space="preserve"> AN ACT to</w:t>
      </w:r>
      <w:r>
        <w:rPr>
          <w:sz w:val="24"/>
        </w:rPr>
        <w:t xml:space="preserve"> amend the Anti-Money Laundering and Countering the Financing of Terrorism Act.</w:t>
      </w:r>
    </w:p>
    <w:p w:rsidR="00EC3985" w:rsidRDefault="00EC3985" w:rsidP="00EC3985">
      <w:pPr>
        <w:spacing w:line="360" w:lineRule="auto"/>
        <w:ind w:left="720"/>
        <w:jc w:val="both"/>
        <w:rPr>
          <w:sz w:val="24"/>
        </w:rPr>
      </w:pPr>
    </w:p>
    <w:p w:rsidR="00494680" w:rsidRDefault="00494680" w:rsidP="00494680">
      <w:pPr>
        <w:spacing w:line="360" w:lineRule="auto"/>
        <w:ind w:left="8640"/>
        <w:jc w:val="both"/>
        <w:rPr>
          <w:sz w:val="24"/>
        </w:rPr>
      </w:pPr>
    </w:p>
    <w:p w:rsidR="00494680" w:rsidRDefault="00494680" w:rsidP="00494680">
      <w:pPr>
        <w:spacing w:line="360" w:lineRule="auto"/>
        <w:ind w:left="8640"/>
        <w:jc w:val="both"/>
        <w:rPr>
          <w:sz w:val="24"/>
        </w:rPr>
      </w:pPr>
      <w:r>
        <w:rPr>
          <w:sz w:val="24"/>
        </w:rPr>
        <w:t>/…6</w:t>
      </w:r>
    </w:p>
    <w:p w:rsidR="00494680" w:rsidRDefault="00494680" w:rsidP="00494680">
      <w:pPr>
        <w:spacing w:line="360" w:lineRule="auto"/>
        <w:ind w:left="3600" w:firstLine="720"/>
        <w:jc w:val="both"/>
        <w:rPr>
          <w:sz w:val="24"/>
        </w:rPr>
      </w:pPr>
      <w:r>
        <w:rPr>
          <w:sz w:val="24"/>
        </w:rPr>
        <w:lastRenderedPageBreak/>
        <w:t>6.</w:t>
      </w:r>
    </w:p>
    <w:p w:rsidR="00494680" w:rsidRDefault="00494680" w:rsidP="00494680">
      <w:pPr>
        <w:spacing w:line="360" w:lineRule="auto"/>
        <w:ind w:left="3600" w:firstLine="720"/>
        <w:jc w:val="both"/>
        <w:rPr>
          <w:sz w:val="24"/>
        </w:rPr>
      </w:pPr>
    </w:p>
    <w:p w:rsidR="00DE76B0" w:rsidRDefault="00DE76B0" w:rsidP="00494680">
      <w:pPr>
        <w:spacing w:line="360" w:lineRule="auto"/>
        <w:ind w:left="3600" w:firstLine="720"/>
        <w:jc w:val="both"/>
        <w:rPr>
          <w:sz w:val="24"/>
        </w:rPr>
      </w:pPr>
    </w:p>
    <w:p w:rsidR="00EC3985" w:rsidRPr="00EC3985" w:rsidRDefault="00EC3985" w:rsidP="00EC3985">
      <w:pPr>
        <w:spacing w:line="360" w:lineRule="auto"/>
        <w:ind w:left="720" w:hanging="720"/>
        <w:rPr>
          <w:b/>
          <w:sz w:val="24"/>
          <w:u w:val="single"/>
        </w:rPr>
      </w:pPr>
      <w:r>
        <w:rPr>
          <w:sz w:val="24"/>
        </w:rPr>
        <w:t>4.</w:t>
      </w:r>
      <w:r>
        <w:rPr>
          <w:sz w:val="24"/>
        </w:rPr>
        <w:tab/>
      </w:r>
      <w:r w:rsidRPr="00EC3985">
        <w:rPr>
          <w:b/>
          <w:sz w:val="24"/>
          <w:u w:val="single"/>
        </w:rPr>
        <w:t xml:space="preserve"> ANTI-TERRORISM AND TERRORIST RELATED ACTIVITIES BILL 2015 –Bill No. 16 of 2015</w:t>
      </w:r>
    </w:p>
    <w:p w:rsidR="00EC3985" w:rsidRPr="00EC3985" w:rsidRDefault="00EC3985" w:rsidP="00EC3985">
      <w:pPr>
        <w:spacing w:line="360" w:lineRule="auto"/>
        <w:ind w:left="720" w:firstLine="720"/>
        <w:jc w:val="both"/>
        <w:rPr>
          <w:sz w:val="24"/>
        </w:rPr>
      </w:pPr>
      <w:r w:rsidRPr="00EC3985">
        <w:rPr>
          <w:sz w:val="24"/>
        </w:rPr>
        <w:t>The Attorney General and Minister of Legal Affairs, on behalf of the Government, to present the following Bill:</w:t>
      </w:r>
    </w:p>
    <w:p w:rsidR="00EC3985" w:rsidRPr="00EC3985" w:rsidRDefault="00EC3985" w:rsidP="00EC3985">
      <w:pPr>
        <w:spacing w:line="360" w:lineRule="auto"/>
        <w:ind w:left="720" w:firstLine="720"/>
        <w:jc w:val="both"/>
        <w:rPr>
          <w:sz w:val="24"/>
        </w:rPr>
      </w:pPr>
    </w:p>
    <w:p w:rsidR="00EC3985" w:rsidRPr="00EC3985" w:rsidRDefault="00EC3985" w:rsidP="00EC3985">
      <w:pPr>
        <w:spacing w:line="360" w:lineRule="auto"/>
        <w:ind w:left="720" w:firstLine="720"/>
        <w:jc w:val="both"/>
        <w:rPr>
          <w:sz w:val="24"/>
        </w:rPr>
      </w:pPr>
      <w:r w:rsidRPr="00EC3985">
        <w:rPr>
          <w:sz w:val="24"/>
        </w:rPr>
        <w:t xml:space="preserve">A BILL </w:t>
      </w:r>
      <w:proofErr w:type="spellStart"/>
      <w:r w:rsidRPr="00EC3985">
        <w:rPr>
          <w:sz w:val="24"/>
        </w:rPr>
        <w:t>intituled</w:t>
      </w:r>
      <w:proofErr w:type="spellEnd"/>
      <w:r w:rsidRPr="00EC3985">
        <w:rPr>
          <w:sz w:val="24"/>
        </w:rPr>
        <w:t xml:space="preserve"> AN ACT to criminalize terrorism, and terrorist related activities and to provide for the detection, prevention, prosecution, conviction and punishment of terrorism and terrorist related activities.</w:t>
      </w:r>
    </w:p>
    <w:p w:rsidR="007E7E03" w:rsidRDefault="007E7E03" w:rsidP="007E7E03">
      <w:pPr>
        <w:spacing w:line="360" w:lineRule="auto"/>
        <w:ind w:left="720" w:firstLine="720"/>
        <w:jc w:val="both"/>
        <w:rPr>
          <w:sz w:val="24"/>
        </w:rPr>
      </w:pPr>
    </w:p>
    <w:p w:rsidR="005E4206" w:rsidRPr="007E7E03" w:rsidRDefault="005E4206" w:rsidP="007E7E03">
      <w:pPr>
        <w:spacing w:line="360" w:lineRule="auto"/>
        <w:jc w:val="both"/>
        <w:rPr>
          <w:b/>
          <w:sz w:val="24"/>
          <w:u w:val="single"/>
        </w:rPr>
      </w:pPr>
    </w:p>
    <w:p w:rsidR="005E4206" w:rsidRDefault="007E7E03" w:rsidP="005E4206">
      <w:pPr>
        <w:spacing w:line="360" w:lineRule="auto"/>
        <w:jc w:val="both"/>
        <w:rPr>
          <w:b/>
          <w:sz w:val="24"/>
          <w:u w:val="single"/>
        </w:rPr>
      </w:pPr>
      <w:r>
        <w:rPr>
          <w:sz w:val="24"/>
        </w:rPr>
        <w:t>5</w:t>
      </w:r>
      <w:r w:rsidR="005E4206">
        <w:rPr>
          <w:sz w:val="24"/>
        </w:rPr>
        <w:t>.</w:t>
      </w:r>
      <w:r w:rsidR="005E4206">
        <w:rPr>
          <w:sz w:val="24"/>
        </w:rPr>
        <w:tab/>
      </w:r>
      <w:r w:rsidR="005E4206">
        <w:rPr>
          <w:b/>
          <w:sz w:val="24"/>
          <w:u w:val="single"/>
        </w:rPr>
        <w:t xml:space="preserve">CREDIT REPORTING (AMENDMENT) BILL 2015 </w:t>
      </w:r>
      <w:r w:rsidR="005E4206" w:rsidRPr="0044287F">
        <w:rPr>
          <w:b/>
          <w:sz w:val="24"/>
          <w:u w:val="single"/>
        </w:rPr>
        <w:t>–</w:t>
      </w:r>
      <w:r w:rsidR="005E4206">
        <w:rPr>
          <w:b/>
          <w:sz w:val="24"/>
          <w:u w:val="single"/>
        </w:rPr>
        <w:t xml:space="preserve"> Bill No. 13 of 2015 </w:t>
      </w:r>
    </w:p>
    <w:p w:rsidR="005E4206" w:rsidRDefault="005E4206" w:rsidP="0032065A">
      <w:pPr>
        <w:spacing w:line="360" w:lineRule="auto"/>
        <w:ind w:left="720"/>
        <w:jc w:val="both"/>
        <w:rPr>
          <w:sz w:val="24"/>
        </w:rPr>
      </w:pPr>
      <w:r>
        <w:rPr>
          <w:sz w:val="24"/>
        </w:rPr>
        <w:t>The Minister of Finance, on behalf of the Government, to present the following Bill:</w:t>
      </w:r>
    </w:p>
    <w:p w:rsidR="005E4206" w:rsidRDefault="005E4206" w:rsidP="005E4206">
      <w:pPr>
        <w:spacing w:line="360" w:lineRule="auto"/>
        <w:ind w:firstLine="720"/>
        <w:jc w:val="both"/>
        <w:rPr>
          <w:sz w:val="24"/>
        </w:rPr>
      </w:pPr>
    </w:p>
    <w:p w:rsidR="005E4206" w:rsidRDefault="005E4206" w:rsidP="005E4206">
      <w:pPr>
        <w:spacing w:line="360" w:lineRule="auto"/>
        <w:ind w:left="720" w:firstLine="720"/>
        <w:jc w:val="both"/>
        <w:rPr>
          <w:sz w:val="24"/>
        </w:rPr>
      </w:pPr>
      <w:r w:rsidRPr="001E3A3B">
        <w:rPr>
          <w:sz w:val="24"/>
        </w:rPr>
        <w:t xml:space="preserve">A BILL </w:t>
      </w:r>
      <w:proofErr w:type="spellStart"/>
      <w:r w:rsidRPr="001E3A3B">
        <w:rPr>
          <w:sz w:val="24"/>
        </w:rPr>
        <w:t>intituled</w:t>
      </w:r>
      <w:proofErr w:type="spellEnd"/>
      <w:r w:rsidRPr="001E3A3B">
        <w:rPr>
          <w:sz w:val="24"/>
        </w:rPr>
        <w:t xml:space="preserve"> AN ACT</w:t>
      </w:r>
      <w:r>
        <w:rPr>
          <w:sz w:val="24"/>
        </w:rPr>
        <w:t xml:space="preserve"> to amend the Credit Reporting Act.</w:t>
      </w:r>
    </w:p>
    <w:p w:rsidR="00BE1770" w:rsidRDefault="00BE1770" w:rsidP="007E7E03">
      <w:pPr>
        <w:spacing w:line="360" w:lineRule="auto"/>
        <w:jc w:val="both"/>
        <w:rPr>
          <w:sz w:val="24"/>
        </w:rPr>
      </w:pPr>
    </w:p>
    <w:p w:rsidR="00DE76B0" w:rsidRDefault="00DE76B0" w:rsidP="007E7E03">
      <w:pPr>
        <w:spacing w:line="360" w:lineRule="auto"/>
        <w:jc w:val="both"/>
        <w:rPr>
          <w:sz w:val="24"/>
        </w:rPr>
      </w:pPr>
    </w:p>
    <w:p w:rsidR="00BE1770" w:rsidRDefault="007E7E03" w:rsidP="00BE1770">
      <w:pPr>
        <w:spacing w:line="360" w:lineRule="auto"/>
        <w:ind w:left="720" w:hanging="720"/>
        <w:jc w:val="both"/>
        <w:rPr>
          <w:b/>
          <w:sz w:val="24"/>
          <w:u w:val="single"/>
        </w:rPr>
      </w:pPr>
      <w:r>
        <w:rPr>
          <w:sz w:val="24"/>
        </w:rPr>
        <w:t>6</w:t>
      </w:r>
      <w:r w:rsidR="00BE1770">
        <w:rPr>
          <w:sz w:val="24"/>
        </w:rPr>
        <w:t xml:space="preserve">. </w:t>
      </w:r>
      <w:r w:rsidR="00BE1770">
        <w:rPr>
          <w:sz w:val="24"/>
        </w:rPr>
        <w:tab/>
      </w:r>
      <w:r w:rsidR="00BE1770">
        <w:rPr>
          <w:b/>
          <w:sz w:val="24"/>
          <w:u w:val="single"/>
        </w:rPr>
        <w:t xml:space="preserve">MUNICIPAL AND DISTRICT COUNCILS AND LOCAL AUTHORITIES (ELECTIONS) (AMENDMENT) BILL 2015 </w:t>
      </w:r>
      <w:r w:rsidR="00BE1770" w:rsidRPr="0044287F">
        <w:rPr>
          <w:b/>
          <w:sz w:val="24"/>
          <w:u w:val="single"/>
        </w:rPr>
        <w:t>–</w:t>
      </w:r>
      <w:r w:rsidR="00BE1770">
        <w:rPr>
          <w:b/>
          <w:sz w:val="24"/>
          <w:u w:val="single"/>
        </w:rPr>
        <w:t xml:space="preserve"> Bill No. 14 of 2015</w:t>
      </w:r>
    </w:p>
    <w:p w:rsidR="00BE1770" w:rsidRDefault="00BE1770" w:rsidP="00BE1770">
      <w:pPr>
        <w:spacing w:line="360" w:lineRule="auto"/>
        <w:ind w:left="720" w:hanging="720"/>
        <w:jc w:val="both"/>
        <w:rPr>
          <w:sz w:val="24"/>
        </w:rPr>
      </w:pPr>
      <w:r>
        <w:rPr>
          <w:sz w:val="24"/>
        </w:rPr>
        <w:tab/>
        <w:t>The Minister of Communities, on behalf of the Government, to present the following Bill:</w:t>
      </w:r>
    </w:p>
    <w:p w:rsidR="00DE76B0" w:rsidRDefault="00BE1770" w:rsidP="00BE1770">
      <w:pPr>
        <w:spacing w:line="360" w:lineRule="auto"/>
        <w:ind w:left="720" w:hanging="720"/>
        <w:jc w:val="both"/>
        <w:rPr>
          <w:sz w:val="24"/>
        </w:rPr>
      </w:pPr>
      <w:r>
        <w:rPr>
          <w:sz w:val="24"/>
        </w:rPr>
        <w:tab/>
      </w:r>
      <w:r>
        <w:rPr>
          <w:sz w:val="24"/>
        </w:rPr>
        <w:tab/>
      </w:r>
    </w:p>
    <w:p w:rsidR="00BE1770" w:rsidRDefault="00BE1770" w:rsidP="00DE76B0">
      <w:pPr>
        <w:spacing w:line="360" w:lineRule="auto"/>
        <w:ind w:left="720" w:firstLine="720"/>
        <w:rPr>
          <w:sz w:val="24"/>
        </w:rPr>
      </w:pPr>
      <w:r w:rsidRPr="001E3A3B">
        <w:rPr>
          <w:sz w:val="24"/>
        </w:rPr>
        <w:t xml:space="preserve">A BILL </w:t>
      </w:r>
      <w:proofErr w:type="spellStart"/>
      <w:r w:rsidRPr="001E3A3B">
        <w:rPr>
          <w:sz w:val="24"/>
        </w:rPr>
        <w:t>intituled</w:t>
      </w:r>
      <w:proofErr w:type="spellEnd"/>
      <w:r w:rsidRPr="001E3A3B">
        <w:rPr>
          <w:sz w:val="24"/>
        </w:rPr>
        <w:t xml:space="preserve"> AN ACT</w:t>
      </w:r>
      <w:r>
        <w:rPr>
          <w:sz w:val="24"/>
        </w:rPr>
        <w:t xml:space="preserve"> to amend the Municipal and District Councils Act and the Local Authorities (Election) Act.</w:t>
      </w:r>
    </w:p>
    <w:p w:rsidR="00AC0879" w:rsidRDefault="00AC0879" w:rsidP="001172B7">
      <w:pPr>
        <w:spacing w:line="360" w:lineRule="auto"/>
        <w:jc w:val="both"/>
        <w:rPr>
          <w:b/>
          <w:sz w:val="24"/>
          <w:szCs w:val="24"/>
          <w:u w:val="single"/>
        </w:rPr>
      </w:pPr>
    </w:p>
    <w:p w:rsidR="00985F2F" w:rsidRDefault="00985F2F" w:rsidP="001172B7">
      <w:pPr>
        <w:spacing w:line="360" w:lineRule="auto"/>
        <w:jc w:val="both"/>
        <w:rPr>
          <w:b/>
          <w:sz w:val="24"/>
          <w:szCs w:val="24"/>
          <w:u w:val="single"/>
        </w:rPr>
      </w:pPr>
    </w:p>
    <w:p w:rsidR="00DE76B0" w:rsidRDefault="00DE76B0" w:rsidP="001172B7">
      <w:pPr>
        <w:spacing w:line="360" w:lineRule="auto"/>
        <w:jc w:val="both"/>
        <w:rPr>
          <w:b/>
          <w:sz w:val="24"/>
          <w:szCs w:val="24"/>
          <w:u w:val="single"/>
        </w:rPr>
      </w:pPr>
    </w:p>
    <w:p w:rsidR="00DE76B0" w:rsidRDefault="00DE76B0" w:rsidP="001172B7">
      <w:pPr>
        <w:spacing w:line="360" w:lineRule="auto"/>
        <w:jc w:val="both"/>
        <w:rPr>
          <w:b/>
          <w:sz w:val="24"/>
          <w:szCs w:val="24"/>
          <w:u w:val="single"/>
        </w:rPr>
      </w:pPr>
    </w:p>
    <w:p w:rsidR="00DE76B0" w:rsidRDefault="00DE76B0" w:rsidP="00DE76B0">
      <w:pPr>
        <w:spacing w:line="360" w:lineRule="auto"/>
        <w:ind w:left="8640"/>
        <w:jc w:val="both"/>
        <w:rPr>
          <w:sz w:val="24"/>
          <w:szCs w:val="24"/>
        </w:rPr>
      </w:pPr>
      <w:r>
        <w:rPr>
          <w:sz w:val="24"/>
          <w:szCs w:val="24"/>
        </w:rPr>
        <w:t>/…7</w:t>
      </w:r>
    </w:p>
    <w:p w:rsidR="00DE76B0" w:rsidRPr="00DE76B0" w:rsidRDefault="00DE76B0" w:rsidP="00DE76B0">
      <w:pPr>
        <w:spacing w:line="360" w:lineRule="auto"/>
        <w:ind w:left="3600" w:firstLine="720"/>
        <w:jc w:val="both"/>
        <w:rPr>
          <w:sz w:val="24"/>
          <w:szCs w:val="24"/>
        </w:rPr>
      </w:pPr>
      <w:r>
        <w:rPr>
          <w:sz w:val="24"/>
          <w:szCs w:val="24"/>
        </w:rPr>
        <w:lastRenderedPageBreak/>
        <w:t>7.</w:t>
      </w:r>
    </w:p>
    <w:p w:rsidR="00DE76B0" w:rsidRDefault="00DE76B0" w:rsidP="001172B7">
      <w:pPr>
        <w:spacing w:line="360" w:lineRule="auto"/>
        <w:jc w:val="both"/>
        <w:rPr>
          <w:b/>
          <w:sz w:val="24"/>
          <w:szCs w:val="24"/>
          <w:u w:val="single"/>
        </w:rPr>
      </w:pPr>
    </w:p>
    <w:p w:rsidR="00DE76B0" w:rsidRDefault="00DE76B0" w:rsidP="001172B7">
      <w:pPr>
        <w:spacing w:line="360" w:lineRule="auto"/>
        <w:jc w:val="both"/>
        <w:rPr>
          <w:b/>
          <w:sz w:val="24"/>
          <w:szCs w:val="24"/>
          <w:u w:val="single"/>
        </w:rPr>
      </w:pPr>
    </w:p>
    <w:p w:rsidR="001172B7" w:rsidRPr="005E4206" w:rsidRDefault="001172B7" w:rsidP="001172B7">
      <w:pPr>
        <w:spacing w:line="360" w:lineRule="auto"/>
        <w:jc w:val="both"/>
        <w:rPr>
          <w:sz w:val="24"/>
          <w:szCs w:val="24"/>
        </w:rPr>
      </w:pPr>
      <w:r>
        <w:rPr>
          <w:b/>
          <w:sz w:val="24"/>
          <w:szCs w:val="24"/>
          <w:u w:val="single"/>
        </w:rPr>
        <w:t>PUBLIC BUSINESS</w:t>
      </w:r>
      <w:r>
        <w:rPr>
          <w:b/>
          <w:sz w:val="24"/>
          <w:szCs w:val="24"/>
          <w:u w:val="single"/>
        </w:rPr>
        <w:tab/>
        <w:t>-</w:t>
      </w:r>
    </w:p>
    <w:p w:rsidR="001172B7" w:rsidRDefault="001172B7" w:rsidP="001172B7">
      <w:pPr>
        <w:numPr>
          <w:ilvl w:val="0"/>
          <w:numId w:val="2"/>
        </w:numPr>
        <w:spacing w:line="480" w:lineRule="auto"/>
        <w:jc w:val="both"/>
        <w:rPr>
          <w:b/>
          <w:sz w:val="24"/>
          <w:szCs w:val="24"/>
          <w:u w:val="single"/>
        </w:rPr>
      </w:pPr>
      <w:r>
        <w:rPr>
          <w:b/>
          <w:sz w:val="24"/>
          <w:szCs w:val="24"/>
          <w:u w:val="single"/>
        </w:rPr>
        <w:t>GOVERNMENT BUSINESS</w:t>
      </w:r>
    </w:p>
    <w:p w:rsidR="0069013E" w:rsidRDefault="0069013E" w:rsidP="0069013E">
      <w:pPr>
        <w:spacing w:line="360" w:lineRule="auto"/>
        <w:jc w:val="both"/>
        <w:rPr>
          <w:b/>
          <w:sz w:val="24"/>
          <w:szCs w:val="24"/>
          <w:u w:val="single"/>
        </w:rPr>
      </w:pPr>
      <w:r>
        <w:rPr>
          <w:b/>
          <w:sz w:val="24"/>
          <w:szCs w:val="24"/>
          <w:u w:val="single"/>
        </w:rPr>
        <w:t>BILLS – Second Reading</w:t>
      </w:r>
    </w:p>
    <w:p w:rsidR="0069013E" w:rsidRPr="00ED1A90" w:rsidRDefault="0069013E" w:rsidP="00ED1A90">
      <w:pPr>
        <w:pStyle w:val="ListParagraph"/>
        <w:numPr>
          <w:ilvl w:val="0"/>
          <w:numId w:val="5"/>
        </w:numPr>
        <w:spacing w:line="360" w:lineRule="auto"/>
        <w:jc w:val="both"/>
        <w:rPr>
          <w:b/>
          <w:sz w:val="24"/>
          <w:u w:val="single"/>
        </w:rPr>
      </w:pPr>
      <w:r w:rsidRPr="00ED1A90">
        <w:rPr>
          <w:b/>
          <w:sz w:val="24"/>
          <w:u w:val="single"/>
        </w:rPr>
        <w:t>FINANCIAL INSTITUTIONS (AMENDMENT) BILL 2015 –Bill No. 10 of 2015</w:t>
      </w:r>
      <w:r w:rsidR="00337281" w:rsidRPr="00ED1A90">
        <w:rPr>
          <w:b/>
          <w:sz w:val="24"/>
          <w:u w:val="single"/>
        </w:rPr>
        <w:t xml:space="preserve"> published on 2015-10-</w:t>
      </w:r>
      <w:r w:rsidR="008E6104">
        <w:rPr>
          <w:b/>
          <w:sz w:val="24"/>
          <w:u w:val="single"/>
        </w:rPr>
        <w:t>1</w:t>
      </w:r>
    </w:p>
    <w:p w:rsidR="0069013E" w:rsidRDefault="0069013E" w:rsidP="00B31EAD">
      <w:pPr>
        <w:spacing w:line="360" w:lineRule="auto"/>
        <w:ind w:firstLine="720"/>
        <w:jc w:val="both"/>
        <w:rPr>
          <w:sz w:val="24"/>
        </w:rPr>
      </w:pPr>
      <w:r>
        <w:rPr>
          <w:sz w:val="24"/>
        </w:rPr>
        <w:t>The Minister of Finance</w:t>
      </w:r>
      <w:r w:rsidR="00337281">
        <w:rPr>
          <w:sz w:val="24"/>
        </w:rPr>
        <w:t xml:space="preserve"> to move the second reading of t</w:t>
      </w:r>
      <w:r>
        <w:rPr>
          <w:sz w:val="24"/>
        </w:rPr>
        <w:t>he following Bill:</w:t>
      </w:r>
    </w:p>
    <w:p w:rsidR="0069013E" w:rsidRDefault="0069013E" w:rsidP="0069013E">
      <w:pPr>
        <w:spacing w:line="360" w:lineRule="auto"/>
        <w:jc w:val="both"/>
        <w:rPr>
          <w:sz w:val="24"/>
        </w:rPr>
      </w:pPr>
    </w:p>
    <w:p w:rsidR="0069013E" w:rsidRDefault="0069013E" w:rsidP="0069013E">
      <w:pPr>
        <w:spacing w:line="360" w:lineRule="auto"/>
        <w:jc w:val="both"/>
        <w:rPr>
          <w:sz w:val="24"/>
        </w:rPr>
      </w:pPr>
      <w:r>
        <w:rPr>
          <w:sz w:val="24"/>
        </w:rPr>
        <w:tab/>
      </w:r>
      <w:r>
        <w:rPr>
          <w:sz w:val="24"/>
        </w:rPr>
        <w:tab/>
        <w:t xml:space="preserve">A BILL </w:t>
      </w:r>
      <w:proofErr w:type="spellStart"/>
      <w:r>
        <w:rPr>
          <w:sz w:val="24"/>
        </w:rPr>
        <w:t>intituled</w:t>
      </w:r>
      <w:proofErr w:type="spellEnd"/>
      <w:r>
        <w:rPr>
          <w:sz w:val="24"/>
        </w:rPr>
        <w:t xml:space="preserve"> AN ACT to amend the Financial Institutions Act.</w:t>
      </w:r>
    </w:p>
    <w:p w:rsidR="0069013E" w:rsidRDefault="00337281" w:rsidP="0069013E">
      <w:pPr>
        <w:spacing w:line="360" w:lineRule="auto"/>
        <w:jc w:val="both"/>
        <w:rPr>
          <w:b/>
          <w:sz w:val="24"/>
          <w:szCs w:val="24"/>
        </w:rPr>
      </w:pPr>
      <w:r>
        <w:rPr>
          <w:b/>
          <w:sz w:val="24"/>
          <w:szCs w:val="24"/>
        </w:rPr>
        <w:tab/>
      </w:r>
      <w:r>
        <w:rPr>
          <w:b/>
          <w:sz w:val="24"/>
          <w:szCs w:val="24"/>
        </w:rPr>
        <w:tab/>
      </w:r>
      <w:r>
        <w:rPr>
          <w:b/>
          <w:sz w:val="24"/>
          <w:szCs w:val="24"/>
        </w:rPr>
        <w:tab/>
      </w:r>
      <w:r w:rsidR="003979AC">
        <w:rPr>
          <w:b/>
          <w:sz w:val="24"/>
          <w:szCs w:val="24"/>
        </w:rPr>
        <w:tab/>
      </w:r>
      <w:r>
        <w:rPr>
          <w:b/>
          <w:sz w:val="24"/>
          <w:szCs w:val="24"/>
        </w:rPr>
        <w:t>(Read a first time on 2015-10-22)</w:t>
      </w:r>
    </w:p>
    <w:p w:rsidR="00FF0E97" w:rsidRDefault="00FF0E97" w:rsidP="00FF0E97">
      <w:pPr>
        <w:spacing w:line="360" w:lineRule="auto"/>
        <w:jc w:val="both"/>
        <w:rPr>
          <w:b/>
          <w:sz w:val="24"/>
          <w:szCs w:val="24"/>
          <w:u w:val="single"/>
        </w:rPr>
      </w:pPr>
    </w:p>
    <w:p w:rsidR="00FF0E97" w:rsidRDefault="00FF0E97" w:rsidP="00FF0E97">
      <w:pPr>
        <w:spacing w:line="360" w:lineRule="auto"/>
        <w:jc w:val="both"/>
        <w:rPr>
          <w:b/>
          <w:sz w:val="24"/>
          <w:szCs w:val="24"/>
          <w:u w:val="single"/>
        </w:rPr>
      </w:pPr>
      <w:r>
        <w:rPr>
          <w:b/>
          <w:sz w:val="24"/>
          <w:szCs w:val="24"/>
          <w:u w:val="single"/>
        </w:rPr>
        <w:t>MOTION</w:t>
      </w:r>
    </w:p>
    <w:p w:rsidR="00FF0E97" w:rsidRPr="00B31EAD" w:rsidRDefault="00FF0E97" w:rsidP="00B31EAD">
      <w:pPr>
        <w:pStyle w:val="ListParagraph"/>
        <w:numPr>
          <w:ilvl w:val="0"/>
          <w:numId w:val="5"/>
        </w:numPr>
        <w:spacing w:line="360" w:lineRule="auto"/>
        <w:jc w:val="both"/>
        <w:rPr>
          <w:b/>
          <w:sz w:val="24"/>
          <w:szCs w:val="24"/>
          <w:u w:val="single"/>
        </w:rPr>
      </w:pPr>
      <w:r w:rsidRPr="00B31EAD">
        <w:rPr>
          <w:b/>
          <w:sz w:val="24"/>
          <w:szCs w:val="24"/>
          <w:u w:val="single"/>
        </w:rPr>
        <w:t>UNEQUIVOCAL SUPPORT FOR THE ACTION TAKEN BY THE GOVERNMENT OF GUYANA IN DEFENSE OF GUYANA’S TERRITORIAL INTEGRITY</w:t>
      </w:r>
    </w:p>
    <w:p w:rsidR="00FF0E97" w:rsidRPr="00066E8B" w:rsidRDefault="00FF0E97" w:rsidP="00FF0E97">
      <w:pPr>
        <w:spacing w:line="360" w:lineRule="auto"/>
        <w:ind w:firstLine="720"/>
        <w:jc w:val="both"/>
        <w:rPr>
          <w:sz w:val="24"/>
          <w:szCs w:val="24"/>
        </w:rPr>
      </w:pPr>
      <w:r>
        <w:rPr>
          <w:sz w:val="24"/>
          <w:szCs w:val="24"/>
        </w:rPr>
        <w:t>The First Vice-President and Prime Minister to move the following motion:</w:t>
      </w:r>
    </w:p>
    <w:p w:rsidR="00FF0E97" w:rsidRDefault="00FF0E97" w:rsidP="00FF0E97">
      <w:pPr>
        <w:spacing w:line="360" w:lineRule="auto"/>
        <w:jc w:val="both"/>
        <w:rPr>
          <w:b/>
          <w:sz w:val="24"/>
          <w:szCs w:val="24"/>
          <w:u w:val="single"/>
        </w:rPr>
      </w:pPr>
    </w:p>
    <w:p w:rsidR="00FF0E97" w:rsidRDefault="00FF0E97" w:rsidP="00FF0E97">
      <w:pPr>
        <w:spacing w:line="360" w:lineRule="auto"/>
        <w:jc w:val="both"/>
        <w:rPr>
          <w:sz w:val="24"/>
          <w:szCs w:val="24"/>
        </w:rPr>
      </w:pPr>
      <w:r>
        <w:rPr>
          <w:sz w:val="24"/>
          <w:szCs w:val="24"/>
        </w:rPr>
        <w:tab/>
        <w:t>BE IT RESOLVED:</w:t>
      </w:r>
    </w:p>
    <w:p w:rsidR="00FF0E97" w:rsidRDefault="00FF0E97" w:rsidP="00FF0E97">
      <w:pPr>
        <w:spacing w:line="360" w:lineRule="auto"/>
        <w:ind w:left="720" w:firstLine="720"/>
        <w:jc w:val="both"/>
        <w:rPr>
          <w:sz w:val="24"/>
          <w:szCs w:val="24"/>
        </w:rPr>
      </w:pPr>
      <w:r>
        <w:rPr>
          <w:sz w:val="24"/>
          <w:szCs w:val="24"/>
        </w:rPr>
        <w:t xml:space="preserve">That the National Assembly expresses its sincere thanks to His Excellency President David A. Granger, M.S.S., for Addressing the National Assembly on the controversy which has arisen as a result of the </w:t>
      </w:r>
      <w:r w:rsidR="00476594" w:rsidRPr="008E6104">
        <w:rPr>
          <w:color w:val="000000" w:themeColor="text1"/>
          <w:sz w:val="24"/>
          <w:szCs w:val="24"/>
        </w:rPr>
        <w:t>Venezuelan</w:t>
      </w:r>
      <w:r w:rsidRPr="008E6104">
        <w:rPr>
          <w:color w:val="000000" w:themeColor="text1"/>
          <w:sz w:val="24"/>
          <w:szCs w:val="24"/>
        </w:rPr>
        <w:t xml:space="preserve"> </w:t>
      </w:r>
      <w:r>
        <w:rPr>
          <w:sz w:val="24"/>
          <w:szCs w:val="24"/>
        </w:rPr>
        <w:t>1899 Arbitral Award being null and void, and for informing the Assembly of the state of relati</w:t>
      </w:r>
      <w:r w:rsidR="00476594">
        <w:rPr>
          <w:sz w:val="24"/>
          <w:szCs w:val="24"/>
        </w:rPr>
        <w:t>ons between Guyana and Suriname</w:t>
      </w:r>
      <w:r w:rsidR="00476594" w:rsidRPr="008E6104">
        <w:rPr>
          <w:color w:val="000000" w:themeColor="text1"/>
          <w:sz w:val="24"/>
          <w:szCs w:val="24"/>
        </w:rPr>
        <w:t>; and</w:t>
      </w:r>
    </w:p>
    <w:p w:rsidR="00BE1770" w:rsidRDefault="00BE1770" w:rsidP="00FF0E97">
      <w:pPr>
        <w:spacing w:line="360" w:lineRule="auto"/>
        <w:jc w:val="both"/>
        <w:rPr>
          <w:sz w:val="24"/>
          <w:szCs w:val="24"/>
        </w:rPr>
      </w:pPr>
    </w:p>
    <w:p w:rsidR="00FF0E97" w:rsidRDefault="00FF0E97" w:rsidP="00FF0E97">
      <w:pPr>
        <w:spacing w:line="360" w:lineRule="auto"/>
        <w:ind w:firstLine="720"/>
        <w:jc w:val="both"/>
        <w:rPr>
          <w:sz w:val="24"/>
          <w:szCs w:val="24"/>
        </w:rPr>
      </w:pPr>
      <w:r w:rsidRPr="00C37945">
        <w:rPr>
          <w:sz w:val="24"/>
          <w:szCs w:val="24"/>
        </w:rPr>
        <w:t xml:space="preserve">BE IT </w:t>
      </w:r>
      <w:r>
        <w:rPr>
          <w:sz w:val="24"/>
          <w:szCs w:val="24"/>
        </w:rPr>
        <w:t xml:space="preserve">ALSO </w:t>
      </w:r>
      <w:r w:rsidRPr="00C37945">
        <w:rPr>
          <w:sz w:val="24"/>
          <w:szCs w:val="24"/>
        </w:rPr>
        <w:t>RESOLVED</w:t>
      </w:r>
      <w:r>
        <w:rPr>
          <w:sz w:val="24"/>
          <w:szCs w:val="24"/>
        </w:rPr>
        <w:t>:</w:t>
      </w:r>
    </w:p>
    <w:p w:rsidR="00FF0E97" w:rsidRDefault="00FF0E97" w:rsidP="00FF0E97">
      <w:pPr>
        <w:spacing w:line="360" w:lineRule="auto"/>
        <w:ind w:left="720" w:firstLine="720"/>
        <w:jc w:val="both"/>
        <w:rPr>
          <w:sz w:val="24"/>
          <w:szCs w:val="24"/>
        </w:rPr>
      </w:pPr>
      <w:proofErr w:type="gramStart"/>
      <w:r>
        <w:rPr>
          <w:sz w:val="24"/>
          <w:szCs w:val="24"/>
        </w:rPr>
        <w:t>That the National Assembly expresses its unequivocal support for the action taken by the Government of Guyana in defense of Guyana’s Territorial Integrity.</w:t>
      </w:r>
      <w:proofErr w:type="gramEnd"/>
    </w:p>
    <w:p w:rsidR="000D747D" w:rsidRPr="00BE1770" w:rsidRDefault="00FF0E97" w:rsidP="00BE1770">
      <w:pPr>
        <w:spacing w:line="360" w:lineRule="auto"/>
        <w:ind w:left="720" w:firstLine="720"/>
        <w:jc w:val="both"/>
        <w:rPr>
          <w:b/>
          <w:sz w:val="24"/>
          <w:szCs w:val="24"/>
        </w:rPr>
      </w:pPr>
      <w:r>
        <w:rPr>
          <w:b/>
          <w:sz w:val="24"/>
          <w:szCs w:val="24"/>
        </w:rPr>
        <w:t>(Notice Paper No. 22 (M17 Govt.15) published on 2015-11-16)</w:t>
      </w:r>
    </w:p>
    <w:p w:rsidR="00B85EEC" w:rsidRDefault="00DE76B0" w:rsidP="00DE76B0">
      <w:pPr>
        <w:spacing w:line="480" w:lineRule="auto"/>
        <w:ind w:left="7920" w:firstLine="720"/>
        <w:jc w:val="both"/>
        <w:rPr>
          <w:sz w:val="24"/>
          <w:szCs w:val="24"/>
        </w:rPr>
      </w:pPr>
      <w:r>
        <w:rPr>
          <w:sz w:val="24"/>
          <w:szCs w:val="24"/>
        </w:rPr>
        <w:t>/…8</w:t>
      </w:r>
    </w:p>
    <w:p w:rsidR="00DE76B0" w:rsidRPr="00DE76B0" w:rsidRDefault="00DE76B0" w:rsidP="00DE76B0">
      <w:pPr>
        <w:spacing w:line="480" w:lineRule="auto"/>
        <w:ind w:left="4320" w:firstLine="720"/>
        <w:jc w:val="both"/>
        <w:rPr>
          <w:sz w:val="24"/>
          <w:szCs w:val="24"/>
        </w:rPr>
      </w:pPr>
      <w:r>
        <w:rPr>
          <w:sz w:val="24"/>
          <w:szCs w:val="24"/>
        </w:rPr>
        <w:lastRenderedPageBreak/>
        <w:t>8.</w:t>
      </w:r>
    </w:p>
    <w:p w:rsidR="00AC0879" w:rsidRPr="000D747D" w:rsidRDefault="001172B7" w:rsidP="000D747D">
      <w:pPr>
        <w:pStyle w:val="ListParagraph"/>
        <w:numPr>
          <w:ilvl w:val="0"/>
          <w:numId w:val="2"/>
        </w:numPr>
        <w:spacing w:line="480" w:lineRule="auto"/>
        <w:jc w:val="both"/>
        <w:rPr>
          <w:b/>
          <w:sz w:val="24"/>
          <w:u w:val="single"/>
        </w:rPr>
      </w:pPr>
      <w:r w:rsidRPr="00036173">
        <w:rPr>
          <w:b/>
          <w:sz w:val="24"/>
          <w:u w:val="single"/>
        </w:rPr>
        <w:t>PRIVATE MEMBERS’ BUSINESS</w:t>
      </w:r>
    </w:p>
    <w:p w:rsidR="00EC3985" w:rsidRDefault="00444B85" w:rsidP="00EC3985">
      <w:pPr>
        <w:spacing w:line="480" w:lineRule="auto"/>
        <w:ind w:left="720" w:firstLine="360"/>
        <w:jc w:val="both"/>
        <w:rPr>
          <w:b/>
          <w:sz w:val="24"/>
          <w:u w:val="single"/>
        </w:rPr>
      </w:pPr>
      <w:r>
        <w:rPr>
          <w:b/>
          <w:sz w:val="24"/>
          <w:u w:val="single"/>
        </w:rPr>
        <w:t>MOTION</w:t>
      </w:r>
      <w:r w:rsidR="00985F2F">
        <w:rPr>
          <w:b/>
          <w:sz w:val="24"/>
          <w:u w:val="single"/>
        </w:rPr>
        <w:t>S</w:t>
      </w:r>
    </w:p>
    <w:p w:rsidR="00B85EEC" w:rsidRPr="00EC3985" w:rsidRDefault="00B85EEC" w:rsidP="00EC3985">
      <w:pPr>
        <w:pStyle w:val="ListParagraph"/>
        <w:numPr>
          <w:ilvl w:val="0"/>
          <w:numId w:val="10"/>
        </w:numPr>
        <w:spacing w:line="480" w:lineRule="auto"/>
        <w:jc w:val="both"/>
        <w:rPr>
          <w:b/>
          <w:sz w:val="24"/>
          <w:u w:val="single"/>
        </w:rPr>
      </w:pPr>
      <w:r w:rsidRPr="00EC3985">
        <w:rPr>
          <w:rFonts w:eastAsia="Calibri"/>
          <w:b/>
          <w:sz w:val="24"/>
          <w:szCs w:val="24"/>
          <w:u w:val="single"/>
        </w:rPr>
        <w:t>ANNULMENT OF ORDER NO. 16 OF 2015 WITH RESPECT TO SALARY INCREASES FOR MINISTERS, MEMBERS OF THE NATIONAL ASSEMBLY AND SPECIAL OFFICES</w:t>
      </w:r>
    </w:p>
    <w:p w:rsidR="00B85EEC" w:rsidRPr="00B85EEC" w:rsidRDefault="00B85EEC" w:rsidP="00B85EEC">
      <w:pPr>
        <w:pStyle w:val="ListParagraph"/>
        <w:spacing w:line="360" w:lineRule="auto"/>
        <w:jc w:val="both"/>
        <w:rPr>
          <w:sz w:val="24"/>
          <w:szCs w:val="24"/>
        </w:rPr>
      </w:pPr>
      <w:r w:rsidRPr="00B85EEC">
        <w:rPr>
          <w:sz w:val="24"/>
          <w:szCs w:val="24"/>
        </w:rPr>
        <w:t>Bishop Juan Edghill, M.S., J.P., M.P., to move the following Motion:</w:t>
      </w:r>
    </w:p>
    <w:p w:rsidR="00B85EEC" w:rsidRPr="00B85EEC" w:rsidRDefault="00B85EEC" w:rsidP="00B85EEC">
      <w:pPr>
        <w:pStyle w:val="ListParagraph"/>
        <w:spacing w:after="200" w:line="360" w:lineRule="auto"/>
        <w:jc w:val="both"/>
        <w:rPr>
          <w:rFonts w:eastAsia="Calibri"/>
          <w:b/>
          <w:sz w:val="24"/>
          <w:szCs w:val="24"/>
          <w:u w:val="single"/>
        </w:rPr>
      </w:pPr>
    </w:p>
    <w:p w:rsidR="00B85EEC" w:rsidRDefault="00B85EEC" w:rsidP="00B85EEC">
      <w:pPr>
        <w:spacing w:after="200" w:line="360" w:lineRule="auto"/>
        <w:ind w:firstLine="720"/>
        <w:rPr>
          <w:rFonts w:eastAsia="Calibri"/>
          <w:sz w:val="24"/>
          <w:szCs w:val="24"/>
        </w:rPr>
      </w:pPr>
      <w:r w:rsidRPr="00B85EEC">
        <w:rPr>
          <w:rFonts w:eastAsia="Calibri"/>
          <w:sz w:val="24"/>
          <w:szCs w:val="24"/>
        </w:rPr>
        <w:t>WHEREAS The Constitutional Offices (Remuneration of Holders) Order No. 15 of 2015</w:t>
      </w:r>
      <w:r w:rsidR="00117059">
        <w:rPr>
          <w:rFonts w:eastAsia="Calibri"/>
          <w:sz w:val="24"/>
          <w:szCs w:val="24"/>
        </w:rPr>
        <w:t>,</w:t>
      </w:r>
      <w:r w:rsidRPr="00B85EEC">
        <w:rPr>
          <w:rFonts w:eastAsia="Calibri"/>
          <w:sz w:val="24"/>
          <w:szCs w:val="24"/>
        </w:rPr>
        <w:t xml:space="preserve"> published on September 18, 2015 in the Official Gazette (Extraordinary) #2027, made under The Constitutional Offices (Remuneration of Holders) Act, Cap. 27:11, amended the Schedule of the Act to increase “with effect from July 1, 2015 by five per cent (5%) the respective rates of the salaries as at August 31, 2015 specified therein”;</w:t>
      </w:r>
    </w:p>
    <w:p w:rsidR="00B85EEC" w:rsidRPr="00B85EEC" w:rsidRDefault="00B85EEC" w:rsidP="00B85EEC">
      <w:pPr>
        <w:spacing w:after="200" w:line="360" w:lineRule="auto"/>
        <w:ind w:firstLine="720"/>
        <w:rPr>
          <w:rFonts w:eastAsia="Calibri"/>
          <w:sz w:val="24"/>
          <w:szCs w:val="24"/>
        </w:rPr>
      </w:pPr>
    </w:p>
    <w:p w:rsidR="00B85EEC" w:rsidRDefault="00B85EEC" w:rsidP="00B85EEC">
      <w:pPr>
        <w:spacing w:after="200" w:line="360" w:lineRule="auto"/>
        <w:ind w:firstLine="720"/>
        <w:rPr>
          <w:rFonts w:eastAsia="Calibri"/>
          <w:sz w:val="24"/>
          <w:szCs w:val="24"/>
        </w:rPr>
      </w:pPr>
      <w:r w:rsidRPr="00B85EEC">
        <w:rPr>
          <w:rFonts w:eastAsia="Calibri"/>
          <w:sz w:val="24"/>
          <w:szCs w:val="24"/>
        </w:rPr>
        <w:t>AND WHEREAS The Ministers, Members of the National Assembly and Special Offices (Emoluments) Order No.16 of 2015, published on September 25, 2015 in the Official Gazette (Extraordinary) # 2097</w:t>
      </w:r>
      <w:r w:rsidR="00C745AB">
        <w:rPr>
          <w:rFonts w:eastAsia="Calibri"/>
          <w:sz w:val="24"/>
          <w:szCs w:val="24"/>
        </w:rPr>
        <w:t>,</w:t>
      </w:r>
      <w:r w:rsidRPr="00B85EEC">
        <w:rPr>
          <w:rFonts w:eastAsia="Calibri"/>
          <w:sz w:val="24"/>
          <w:szCs w:val="24"/>
        </w:rPr>
        <w:t xml:space="preserve"> made under</w:t>
      </w:r>
      <w:r w:rsidR="00117059">
        <w:rPr>
          <w:rFonts w:eastAsia="Calibri"/>
          <w:sz w:val="24"/>
          <w:szCs w:val="24"/>
        </w:rPr>
        <w:t xml:space="preserve"> the</w:t>
      </w:r>
      <w:r w:rsidRPr="00B85EEC">
        <w:rPr>
          <w:rFonts w:eastAsia="Calibri"/>
          <w:sz w:val="24"/>
          <w:szCs w:val="24"/>
        </w:rPr>
        <w:t xml:space="preserve"> Ministers, Members of the National Assembly and Special Offices (Emoluments) Act, Cap 1:07, increased salaries at rates beyond and in addition to the five per cent (5%) referred to in Order No. 15 of 2015 and brought these new rates into effect on July 1, 2015;</w:t>
      </w:r>
      <w:bookmarkStart w:id="0" w:name="_GoBack"/>
      <w:bookmarkEnd w:id="0"/>
    </w:p>
    <w:p w:rsidR="00B85EEC" w:rsidRDefault="00B85EEC" w:rsidP="00B85EEC">
      <w:pPr>
        <w:spacing w:after="200" w:line="360" w:lineRule="auto"/>
        <w:ind w:firstLine="720"/>
        <w:rPr>
          <w:rFonts w:eastAsia="Calibri"/>
          <w:sz w:val="24"/>
          <w:szCs w:val="24"/>
        </w:rPr>
      </w:pPr>
    </w:p>
    <w:p w:rsidR="00B85EEC" w:rsidRPr="00B85EEC" w:rsidRDefault="00B85EEC" w:rsidP="00B85EEC">
      <w:pPr>
        <w:spacing w:after="200" w:line="360" w:lineRule="auto"/>
        <w:ind w:firstLine="720"/>
        <w:jc w:val="both"/>
        <w:rPr>
          <w:rFonts w:eastAsia="Calibri"/>
          <w:sz w:val="24"/>
          <w:szCs w:val="24"/>
        </w:rPr>
      </w:pPr>
      <w:r w:rsidRPr="00B85EEC">
        <w:rPr>
          <w:rFonts w:eastAsia="Calibri"/>
          <w:sz w:val="24"/>
          <w:szCs w:val="24"/>
        </w:rPr>
        <w:t>AND WHEREAS these Orders were laid at the 17</w:t>
      </w:r>
      <w:r w:rsidRPr="00B85EEC">
        <w:rPr>
          <w:rFonts w:eastAsia="Calibri"/>
          <w:sz w:val="24"/>
          <w:szCs w:val="24"/>
          <w:vertAlign w:val="superscript"/>
        </w:rPr>
        <w:t>th</w:t>
      </w:r>
      <w:r w:rsidRPr="00B85EEC">
        <w:rPr>
          <w:rFonts w:eastAsia="Calibri"/>
          <w:sz w:val="24"/>
          <w:szCs w:val="24"/>
        </w:rPr>
        <w:t xml:space="preserve"> Sitting of the 11</w:t>
      </w:r>
      <w:r w:rsidRPr="00B85EEC">
        <w:rPr>
          <w:rFonts w:eastAsia="Calibri"/>
          <w:sz w:val="24"/>
          <w:szCs w:val="24"/>
          <w:vertAlign w:val="superscript"/>
        </w:rPr>
        <w:t>th</w:t>
      </w:r>
      <w:r w:rsidRPr="00B85EEC">
        <w:rPr>
          <w:rFonts w:eastAsia="Calibri"/>
          <w:sz w:val="24"/>
          <w:szCs w:val="24"/>
        </w:rPr>
        <w:t xml:space="preserve"> Parliament on October 22, 2015;</w:t>
      </w:r>
    </w:p>
    <w:p w:rsidR="00B85EEC" w:rsidRDefault="00B85EEC" w:rsidP="00B85EEC">
      <w:pPr>
        <w:spacing w:after="200" w:line="360" w:lineRule="auto"/>
        <w:jc w:val="both"/>
        <w:rPr>
          <w:rFonts w:eastAsia="Calibri"/>
          <w:sz w:val="24"/>
          <w:szCs w:val="24"/>
        </w:rPr>
      </w:pPr>
      <w:r>
        <w:rPr>
          <w:rFonts w:eastAsia="Calibri"/>
          <w:sz w:val="24"/>
          <w:szCs w:val="24"/>
        </w:rPr>
        <w:t xml:space="preserve">            </w:t>
      </w:r>
    </w:p>
    <w:p w:rsidR="00DE76B0" w:rsidRDefault="00DE76B0" w:rsidP="00DE76B0">
      <w:pPr>
        <w:spacing w:after="200" w:line="360" w:lineRule="auto"/>
        <w:ind w:left="7920" w:firstLine="720"/>
        <w:jc w:val="both"/>
        <w:rPr>
          <w:rFonts w:eastAsia="Calibri"/>
          <w:sz w:val="24"/>
          <w:szCs w:val="24"/>
        </w:rPr>
      </w:pPr>
      <w:r>
        <w:rPr>
          <w:rFonts w:eastAsia="Calibri"/>
          <w:sz w:val="24"/>
          <w:szCs w:val="24"/>
        </w:rPr>
        <w:t>/…9</w:t>
      </w:r>
    </w:p>
    <w:p w:rsidR="00DE76B0" w:rsidRDefault="00DE76B0" w:rsidP="00DE76B0">
      <w:pPr>
        <w:spacing w:after="200" w:line="360" w:lineRule="auto"/>
        <w:ind w:left="3600" w:firstLine="720"/>
        <w:jc w:val="both"/>
        <w:rPr>
          <w:rFonts w:eastAsia="Calibri"/>
          <w:sz w:val="24"/>
          <w:szCs w:val="24"/>
        </w:rPr>
      </w:pPr>
      <w:r>
        <w:rPr>
          <w:rFonts w:eastAsia="Calibri"/>
          <w:sz w:val="24"/>
          <w:szCs w:val="24"/>
        </w:rPr>
        <w:lastRenderedPageBreak/>
        <w:t>9.</w:t>
      </w:r>
    </w:p>
    <w:p w:rsidR="00B85EEC" w:rsidRPr="00B85EEC" w:rsidRDefault="00B85EEC" w:rsidP="00B85EEC">
      <w:pPr>
        <w:spacing w:after="200" w:line="360" w:lineRule="auto"/>
        <w:ind w:firstLine="720"/>
        <w:jc w:val="both"/>
        <w:rPr>
          <w:rFonts w:eastAsia="Calibri"/>
          <w:sz w:val="24"/>
          <w:szCs w:val="24"/>
        </w:rPr>
      </w:pPr>
      <w:r>
        <w:rPr>
          <w:rFonts w:eastAsia="Calibri"/>
          <w:sz w:val="24"/>
          <w:szCs w:val="24"/>
        </w:rPr>
        <w:t xml:space="preserve"> </w:t>
      </w:r>
      <w:r w:rsidRPr="00B85EEC">
        <w:rPr>
          <w:rFonts w:eastAsia="Calibri"/>
          <w:sz w:val="24"/>
          <w:szCs w:val="24"/>
        </w:rPr>
        <w:t>AND WHEREAS Section 8 (2) of the Ministers, Members of the National Assembly and Special Offices (Emoluments) Act, Cap 1:07, provides for an annulment of such an order to amend the Schedule in the National Assembly;</w:t>
      </w:r>
    </w:p>
    <w:p w:rsidR="00B85EEC" w:rsidRDefault="00B85EEC" w:rsidP="00B85EEC">
      <w:pPr>
        <w:spacing w:after="200" w:line="360" w:lineRule="auto"/>
        <w:ind w:firstLine="720"/>
        <w:jc w:val="both"/>
        <w:rPr>
          <w:rFonts w:eastAsia="Calibri"/>
          <w:sz w:val="24"/>
          <w:szCs w:val="24"/>
        </w:rPr>
      </w:pPr>
      <w:r w:rsidRPr="00B85EEC">
        <w:rPr>
          <w:rFonts w:eastAsia="Calibri"/>
          <w:sz w:val="24"/>
          <w:szCs w:val="24"/>
        </w:rPr>
        <w:t>AND WHEREAS Standing Orders 70 (1) and (2), in accordance with Section 22 of the Interpretation and General Clauses Act, Cap 2:01, also provides for a notice of motion to be moved on any subsidiary legislation subject to a negative resolution.</w:t>
      </w:r>
    </w:p>
    <w:p w:rsidR="00DE76B0" w:rsidRDefault="00DE76B0" w:rsidP="00B85EEC">
      <w:pPr>
        <w:spacing w:after="200" w:line="360" w:lineRule="auto"/>
        <w:ind w:firstLine="720"/>
        <w:jc w:val="both"/>
        <w:rPr>
          <w:rFonts w:eastAsia="Calibri"/>
          <w:sz w:val="24"/>
          <w:szCs w:val="24"/>
        </w:rPr>
      </w:pPr>
    </w:p>
    <w:p w:rsidR="00B85EEC" w:rsidRPr="00B85EEC" w:rsidRDefault="00B85EEC" w:rsidP="00B85EEC">
      <w:pPr>
        <w:spacing w:after="200" w:line="360" w:lineRule="auto"/>
        <w:ind w:left="1440"/>
        <w:jc w:val="both"/>
        <w:rPr>
          <w:rFonts w:eastAsia="Calibri"/>
          <w:sz w:val="24"/>
          <w:szCs w:val="24"/>
        </w:rPr>
      </w:pPr>
      <w:r w:rsidRPr="00B85EEC">
        <w:rPr>
          <w:rFonts w:eastAsia="Calibri"/>
          <w:sz w:val="24"/>
          <w:szCs w:val="24"/>
        </w:rPr>
        <w:t>BE IT RESOLVED;</w:t>
      </w:r>
    </w:p>
    <w:p w:rsidR="00B85EEC" w:rsidRDefault="00B85EEC" w:rsidP="00B85EEC">
      <w:pPr>
        <w:spacing w:after="200" w:line="360" w:lineRule="auto"/>
        <w:ind w:left="1440" w:firstLine="720"/>
        <w:jc w:val="both"/>
        <w:rPr>
          <w:rFonts w:eastAsia="Calibri"/>
          <w:sz w:val="24"/>
          <w:szCs w:val="24"/>
        </w:rPr>
      </w:pPr>
      <w:r w:rsidRPr="00B85EEC">
        <w:rPr>
          <w:rFonts w:eastAsia="Calibri"/>
          <w:sz w:val="24"/>
          <w:szCs w:val="24"/>
        </w:rPr>
        <w:t>That the National Assembly debates this motion as provided for in Standing Order 70 (2).</w:t>
      </w:r>
    </w:p>
    <w:p w:rsidR="00B85EEC" w:rsidRPr="00B85EEC" w:rsidRDefault="00B85EEC" w:rsidP="00B85EEC">
      <w:pPr>
        <w:spacing w:after="200" w:line="360" w:lineRule="auto"/>
        <w:ind w:left="1440" w:firstLine="720"/>
        <w:jc w:val="both"/>
        <w:rPr>
          <w:rFonts w:eastAsia="Calibri"/>
          <w:sz w:val="24"/>
          <w:szCs w:val="24"/>
        </w:rPr>
      </w:pPr>
    </w:p>
    <w:p w:rsidR="00B85EEC" w:rsidRPr="00B85EEC" w:rsidRDefault="00B85EEC" w:rsidP="00B85EEC">
      <w:pPr>
        <w:spacing w:after="200" w:line="360" w:lineRule="auto"/>
        <w:ind w:left="720" w:firstLine="720"/>
        <w:jc w:val="both"/>
        <w:rPr>
          <w:rFonts w:eastAsia="Calibri"/>
          <w:sz w:val="24"/>
          <w:szCs w:val="24"/>
        </w:rPr>
      </w:pPr>
      <w:r w:rsidRPr="00B85EEC">
        <w:rPr>
          <w:rFonts w:eastAsia="Calibri"/>
          <w:sz w:val="24"/>
          <w:szCs w:val="24"/>
        </w:rPr>
        <w:t>BE IT ALSO RESOLVED;</w:t>
      </w:r>
    </w:p>
    <w:p w:rsidR="00B85EEC" w:rsidRPr="00B85EEC" w:rsidRDefault="00B85EEC" w:rsidP="00B85EEC">
      <w:pPr>
        <w:spacing w:after="200" w:line="360" w:lineRule="auto"/>
        <w:ind w:left="1440" w:firstLine="720"/>
        <w:jc w:val="both"/>
        <w:rPr>
          <w:rFonts w:eastAsia="Calibri"/>
          <w:sz w:val="24"/>
          <w:szCs w:val="24"/>
        </w:rPr>
      </w:pPr>
      <w:r w:rsidRPr="00B85EEC">
        <w:rPr>
          <w:rFonts w:eastAsia="Calibri"/>
          <w:sz w:val="24"/>
          <w:szCs w:val="24"/>
        </w:rPr>
        <w:t>That the National Assembly annul The Ministers, Members of the National Assembly and Special Offices (Emoluments) Order No.16 of 2015 published on September 25, 2015 in the Official Gazette (Extraordinary) # 2097</w:t>
      </w:r>
      <w:r w:rsidR="00EC3985">
        <w:rPr>
          <w:rFonts w:eastAsia="Calibri"/>
          <w:sz w:val="24"/>
          <w:szCs w:val="24"/>
        </w:rPr>
        <w:t>,</w:t>
      </w:r>
      <w:r w:rsidRPr="00B85EEC">
        <w:rPr>
          <w:rFonts w:eastAsia="Calibri"/>
          <w:sz w:val="24"/>
          <w:szCs w:val="24"/>
        </w:rPr>
        <w:t xml:space="preserve"> made under the Ministers, Members of the National Assembly and Special Offices (Emoluments) Act, Cap 1:07, as from the  date hereof.</w:t>
      </w:r>
    </w:p>
    <w:p w:rsidR="00985F2F" w:rsidRPr="00B85EEC" w:rsidRDefault="00B85EEC" w:rsidP="00B85EEC">
      <w:pPr>
        <w:spacing w:after="200" w:line="360" w:lineRule="auto"/>
        <w:ind w:left="1440" w:firstLine="720"/>
        <w:jc w:val="both"/>
        <w:rPr>
          <w:rFonts w:eastAsia="Calibri"/>
          <w:b/>
          <w:sz w:val="24"/>
          <w:szCs w:val="24"/>
        </w:rPr>
      </w:pPr>
      <w:r w:rsidRPr="00B85EEC">
        <w:rPr>
          <w:rFonts w:eastAsia="Calibri"/>
          <w:b/>
          <w:sz w:val="24"/>
          <w:szCs w:val="24"/>
        </w:rPr>
        <w:t>Notice Paper No. 20 (M15 Opp.1) published on 2015-10-23)</w:t>
      </w:r>
    </w:p>
    <w:p w:rsidR="00AC26ED" w:rsidRDefault="00AC26ED" w:rsidP="0044112C">
      <w:pPr>
        <w:spacing w:line="360" w:lineRule="auto"/>
        <w:ind w:left="1440" w:firstLine="720"/>
        <w:rPr>
          <w:b/>
          <w:sz w:val="24"/>
          <w:szCs w:val="24"/>
        </w:rPr>
      </w:pPr>
    </w:p>
    <w:p w:rsidR="00AC26ED" w:rsidRPr="00EC3985" w:rsidRDefault="00AC26ED" w:rsidP="00EC3985">
      <w:pPr>
        <w:pStyle w:val="ListParagraph"/>
        <w:numPr>
          <w:ilvl w:val="0"/>
          <w:numId w:val="10"/>
        </w:numPr>
        <w:spacing w:line="360" w:lineRule="auto"/>
        <w:rPr>
          <w:sz w:val="24"/>
          <w:szCs w:val="24"/>
        </w:rPr>
      </w:pPr>
      <w:r w:rsidRPr="00EC3985">
        <w:rPr>
          <w:b/>
          <w:sz w:val="24"/>
          <w:szCs w:val="24"/>
          <w:u w:val="single"/>
        </w:rPr>
        <w:t>FILING OF INCOME TAX RETURNS BY ALL MEMBERS OF PARLIAMENT</w:t>
      </w:r>
    </w:p>
    <w:p w:rsidR="00AC26ED" w:rsidRDefault="00AC26ED" w:rsidP="00643A38">
      <w:pPr>
        <w:spacing w:line="360" w:lineRule="auto"/>
        <w:ind w:firstLine="720"/>
        <w:jc w:val="both"/>
        <w:rPr>
          <w:sz w:val="24"/>
          <w:szCs w:val="24"/>
        </w:rPr>
      </w:pPr>
      <w:r>
        <w:rPr>
          <w:sz w:val="24"/>
          <w:szCs w:val="24"/>
        </w:rPr>
        <w:t>Bishop Juan Edghill, M.S., J.P., M.P., to move the following Motion:</w:t>
      </w:r>
    </w:p>
    <w:p w:rsidR="00AC26ED" w:rsidRDefault="00AC26ED" w:rsidP="00643A38">
      <w:pPr>
        <w:spacing w:line="360" w:lineRule="auto"/>
        <w:ind w:firstLine="720"/>
        <w:jc w:val="both"/>
        <w:rPr>
          <w:sz w:val="24"/>
          <w:szCs w:val="24"/>
        </w:rPr>
      </w:pPr>
    </w:p>
    <w:p w:rsidR="00AC26ED" w:rsidRDefault="00AC26ED" w:rsidP="004748A9">
      <w:pPr>
        <w:spacing w:line="360" w:lineRule="auto"/>
        <w:ind w:left="720"/>
        <w:rPr>
          <w:sz w:val="24"/>
          <w:szCs w:val="24"/>
        </w:rPr>
      </w:pPr>
      <w:r w:rsidRPr="00137862">
        <w:rPr>
          <w:sz w:val="24"/>
          <w:szCs w:val="24"/>
        </w:rPr>
        <w:t>WHEREAS  all Members of Parliament are required to file annual income tax returns to the Guyana Revenue Authority in compliance with the Income Tax Act, Cap 81:01.</w:t>
      </w:r>
    </w:p>
    <w:p w:rsidR="00AC26ED" w:rsidRDefault="00DE76B0" w:rsidP="00DE76B0">
      <w:pPr>
        <w:spacing w:line="360" w:lineRule="auto"/>
        <w:ind w:left="8640"/>
        <w:jc w:val="both"/>
        <w:rPr>
          <w:sz w:val="24"/>
          <w:szCs w:val="24"/>
        </w:rPr>
      </w:pPr>
      <w:r>
        <w:rPr>
          <w:sz w:val="24"/>
          <w:szCs w:val="24"/>
        </w:rPr>
        <w:t>/…10</w:t>
      </w:r>
    </w:p>
    <w:p w:rsidR="00DE76B0" w:rsidRDefault="00DE76B0" w:rsidP="00DE76B0">
      <w:pPr>
        <w:spacing w:line="360" w:lineRule="auto"/>
        <w:ind w:left="3600" w:firstLine="720"/>
        <w:jc w:val="both"/>
        <w:rPr>
          <w:sz w:val="24"/>
          <w:szCs w:val="24"/>
        </w:rPr>
      </w:pPr>
      <w:r>
        <w:rPr>
          <w:sz w:val="24"/>
          <w:szCs w:val="24"/>
        </w:rPr>
        <w:lastRenderedPageBreak/>
        <w:t>10.</w:t>
      </w:r>
    </w:p>
    <w:p w:rsidR="00AC26ED" w:rsidRPr="00137862" w:rsidRDefault="00476594" w:rsidP="00643A38">
      <w:pPr>
        <w:spacing w:line="360" w:lineRule="auto"/>
        <w:ind w:firstLine="720"/>
        <w:jc w:val="both"/>
        <w:rPr>
          <w:sz w:val="24"/>
          <w:szCs w:val="24"/>
        </w:rPr>
      </w:pPr>
      <w:r>
        <w:rPr>
          <w:sz w:val="24"/>
          <w:szCs w:val="24"/>
        </w:rPr>
        <w:t>BE IT RESOLVED</w:t>
      </w:r>
      <w:r w:rsidRPr="00476594">
        <w:rPr>
          <w:color w:val="FF0000"/>
          <w:sz w:val="24"/>
          <w:szCs w:val="24"/>
        </w:rPr>
        <w:t>:</w:t>
      </w:r>
    </w:p>
    <w:p w:rsidR="00AC26ED" w:rsidRPr="00137862" w:rsidRDefault="00AC26ED" w:rsidP="00643A38">
      <w:pPr>
        <w:spacing w:line="360" w:lineRule="auto"/>
        <w:ind w:left="720" w:firstLine="720"/>
        <w:jc w:val="both"/>
        <w:rPr>
          <w:sz w:val="24"/>
          <w:szCs w:val="24"/>
        </w:rPr>
      </w:pPr>
      <w:r w:rsidRPr="00137862">
        <w:rPr>
          <w:sz w:val="24"/>
          <w:szCs w:val="24"/>
        </w:rPr>
        <w:t>That all Members of this National Assembly, in the interest of transparency and accountability in public office, make available to the public their tax returns to the Guyana Revenue Authority for the last 10 years on or befo</w:t>
      </w:r>
      <w:r w:rsidR="00476594">
        <w:rPr>
          <w:sz w:val="24"/>
          <w:szCs w:val="24"/>
        </w:rPr>
        <w:t>re December 31, 2015</w:t>
      </w:r>
      <w:r w:rsidR="00476594" w:rsidRPr="008E6104">
        <w:rPr>
          <w:color w:val="000000" w:themeColor="text1"/>
          <w:sz w:val="24"/>
          <w:szCs w:val="24"/>
        </w:rPr>
        <w:t>; and</w:t>
      </w:r>
    </w:p>
    <w:p w:rsidR="00EC3985" w:rsidRDefault="00EC3985" w:rsidP="00DE76B0">
      <w:pPr>
        <w:spacing w:line="360" w:lineRule="auto"/>
        <w:jc w:val="both"/>
        <w:rPr>
          <w:sz w:val="24"/>
          <w:szCs w:val="24"/>
        </w:rPr>
      </w:pPr>
    </w:p>
    <w:p w:rsidR="00AC26ED" w:rsidRPr="00476594" w:rsidRDefault="00476594" w:rsidP="00643A38">
      <w:pPr>
        <w:spacing w:line="360" w:lineRule="auto"/>
        <w:ind w:firstLine="720"/>
        <w:jc w:val="both"/>
        <w:rPr>
          <w:sz w:val="24"/>
          <w:szCs w:val="24"/>
        </w:rPr>
      </w:pPr>
      <w:r>
        <w:rPr>
          <w:sz w:val="24"/>
          <w:szCs w:val="24"/>
        </w:rPr>
        <w:t>BE IT FURTHER RESOLVED</w:t>
      </w:r>
      <w:r w:rsidRPr="00476594">
        <w:rPr>
          <w:color w:val="FF0000"/>
          <w:sz w:val="24"/>
          <w:szCs w:val="24"/>
        </w:rPr>
        <w:t>:</w:t>
      </w:r>
    </w:p>
    <w:p w:rsidR="00AC26ED" w:rsidRPr="00476594" w:rsidRDefault="00AC26ED" w:rsidP="00643A38">
      <w:pPr>
        <w:spacing w:line="360" w:lineRule="auto"/>
        <w:ind w:left="720" w:firstLine="720"/>
        <w:jc w:val="both"/>
        <w:rPr>
          <w:sz w:val="24"/>
          <w:szCs w:val="24"/>
        </w:rPr>
      </w:pPr>
      <w:proofErr w:type="gramStart"/>
      <w:r w:rsidRPr="00476594">
        <w:rPr>
          <w:sz w:val="24"/>
          <w:szCs w:val="24"/>
        </w:rPr>
        <w:t>That this National Assembly urges the government to expeditiously table legislation to give effect to this motion.</w:t>
      </w:r>
      <w:proofErr w:type="gramEnd"/>
    </w:p>
    <w:p w:rsidR="00AC0879" w:rsidRPr="00B85EEC" w:rsidRDefault="00AC26ED" w:rsidP="00B85EEC">
      <w:pPr>
        <w:spacing w:line="360" w:lineRule="auto"/>
        <w:ind w:left="1440" w:firstLine="720"/>
        <w:rPr>
          <w:b/>
          <w:sz w:val="24"/>
          <w:szCs w:val="24"/>
        </w:rPr>
      </w:pPr>
      <w:r w:rsidRPr="001613AC">
        <w:rPr>
          <w:b/>
          <w:sz w:val="24"/>
          <w:szCs w:val="24"/>
        </w:rPr>
        <w:t>Notice Paper No. 21(M16</w:t>
      </w:r>
      <w:r w:rsidR="00B85EEC">
        <w:rPr>
          <w:b/>
          <w:sz w:val="24"/>
          <w:szCs w:val="24"/>
        </w:rPr>
        <w:t xml:space="preserve"> Opp.2) published on 2015-10-23</w:t>
      </w:r>
    </w:p>
    <w:p w:rsidR="00BE1770" w:rsidRDefault="00BE1770" w:rsidP="0044112C">
      <w:pPr>
        <w:spacing w:line="480" w:lineRule="auto"/>
        <w:rPr>
          <w:b/>
          <w:sz w:val="24"/>
        </w:rPr>
      </w:pPr>
    </w:p>
    <w:p w:rsidR="00C66F86" w:rsidRPr="00B85EEC" w:rsidRDefault="009B10E3" w:rsidP="00B85EEC">
      <w:pPr>
        <w:pStyle w:val="ListParagraph"/>
        <w:numPr>
          <w:ilvl w:val="0"/>
          <w:numId w:val="2"/>
        </w:numPr>
        <w:spacing w:line="480" w:lineRule="auto"/>
        <w:rPr>
          <w:b/>
          <w:sz w:val="24"/>
          <w:u w:val="single"/>
        </w:rPr>
      </w:pPr>
      <w:r w:rsidRPr="00A22409">
        <w:rPr>
          <w:b/>
          <w:sz w:val="24"/>
          <w:u w:val="single"/>
        </w:rPr>
        <w:t>COMMITTEES BUSINESS</w:t>
      </w:r>
    </w:p>
    <w:p w:rsidR="008754ED" w:rsidRDefault="008754ED" w:rsidP="004748A9">
      <w:pPr>
        <w:spacing w:line="360" w:lineRule="auto"/>
        <w:ind w:left="360" w:firstLine="720"/>
        <w:jc w:val="both"/>
        <w:rPr>
          <w:b/>
          <w:sz w:val="24"/>
          <w:szCs w:val="24"/>
          <w:u w:val="single"/>
        </w:rPr>
      </w:pPr>
      <w:r>
        <w:rPr>
          <w:b/>
          <w:sz w:val="24"/>
          <w:szCs w:val="24"/>
          <w:u w:val="single"/>
        </w:rPr>
        <w:t>MOTION</w:t>
      </w:r>
    </w:p>
    <w:p w:rsidR="008754ED" w:rsidRDefault="008754ED" w:rsidP="00C66F86">
      <w:pPr>
        <w:spacing w:line="360" w:lineRule="auto"/>
        <w:ind w:left="1080"/>
        <w:rPr>
          <w:b/>
          <w:sz w:val="24"/>
          <w:szCs w:val="24"/>
          <w:u w:val="single"/>
        </w:rPr>
      </w:pPr>
      <w:r>
        <w:rPr>
          <w:b/>
          <w:sz w:val="24"/>
          <w:szCs w:val="24"/>
          <w:u w:val="single"/>
        </w:rPr>
        <w:t xml:space="preserve">OUTSTANDING WORK OF </w:t>
      </w:r>
      <w:r w:rsidR="003D788E">
        <w:rPr>
          <w:b/>
          <w:sz w:val="24"/>
          <w:szCs w:val="24"/>
          <w:u w:val="single"/>
        </w:rPr>
        <w:t>THE PUBLIC ACCOUNTS COMMITTEE OF THE TENTH PARLIAMENT</w:t>
      </w:r>
    </w:p>
    <w:p w:rsidR="008754ED" w:rsidRDefault="008754ED" w:rsidP="00C66F86">
      <w:pPr>
        <w:spacing w:line="360" w:lineRule="auto"/>
        <w:ind w:left="360" w:firstLine="720"/>
        <w:rPr>
          <w:sz w:val="24"/>
          <w:szCs w:val="24"/>
        </w:rPr>
      </w:pPr>
      <w:r>
        <w:rPr>
          <w:sz w:val="24"/>
          <w:szCs w:val="24"/>
        </w:rPr>
        <w:t>Mr. Mohamed Irfaan Ali, M.P., to move the following Motion:</w:t>
      </w:r>
    </w:p>
    <w:p w:rsidR="008754ED" w:rsidRDefault="008754ED" w:rsidP="00C66F86">
      <w:pPr>
        <w:spacing w:line="360" w:lineRule="auto"/>
        <w:contextualSpacing/>
        <w:rPr>
          <w:b/>
          <w:sz w:val="24"/>
          <w:szCs w:val="24"/>
          <w:u w:val="single"/>
        </w:rPr>
      </w:pPr>
    </w:p>
    <w:p w:rsidR="008754ED" w:rsidRPr="003E7D9C" w:rsidRDefault="008754ED" w:rsidP="00C66F86">
      <w:pPr>
        <w:spacing w:line="360" w:lineRule="auto"/>
        <w:ind w:left="360" w:firstLine="720"/>
        <w:contextualSpacing/>
        <w:rPr>
          <w:sz w:val="24"/>
        </w:rPr>
      </w:pPr>
      <w:r w:rsidRPr="003E7D9C">
        <w:rPr>
          <w:sz w:val="24"/>
        </w:rPr>
        <w:t>WHEREAS, in accordance with Standing Order 104(1), every Committee shall before the end of the Session in which it was appointed, make a report to the Assembly upon matters referred to it;</w:t>
      </w:r>
    </w:p>
    <w:p w:rsidR="008754ED" w:rsidRPr="003E7D9C" w:rsidRDefault="008754ED" w:rsidP="00C66F86">
      <w:pPr>
        <w:spacing w:line="360" w:lineRule="auto"/>
        <w:ind w:left="1080"/>
        <w:contextualSpacing/>
        <w:rPr>
          <w:sz w:val="24"/>
        </w:rPr>
      </w:pPr>
    </w:p>
    <w:p w:rsidR="008754ED" w:rsidRPr="003E7D9C" w:rsidRDefault="008754ED" w:rsidP="00C66F86">
      <w:pPr>
        <w:spacing w:line="360" w:lineRule="auto"/>
        <w:ind w:left="360" w:firstLine="720"/>
        <w:contextualSpacing/>
        <w:rPr>
          <w:sz w:val="24"/>
        </w:rPr>
      </w:pPr>
      <w:r w:rsidRPr="003E7D9C">
        <w:rPr>
          <w:sz w:val="24"/>
        </w:rPr>
        <w:t xml:space="preserve">AND WHEREAS, the Public Accounts Committee, a Standing Committee of the National Assembly of the First Session of the Tenth Parliament, was </w:t>
      </w:r>
      <w:r w:rsidR="003D788E">
        <w:rPr>
          <w:sz w:val="24"/>
        </w:rPr>
        <w:t>unable, owing to the prorogation</w:t>
      </w:r>
      <w:r w:rsidRPr="003E7D9C">
        <w:rPr>
          <w:sz w:val="24"/>
        </w:rPr>
        <w:t xml:space="preserve"> and subsequent dissolution of  Parliament on the 10</w:t>
      </w:r>
      <w:r w:rsidRPr="003E7D9C">
        <w:rPr>
          <w:sz w:val="24"/>
          <w:vertAlign w:val="superscript"/>
        </w:rPr>
        <w:t>th</w:t>
      </w:r>
      <w:r w:rsidRPr="003E7D9C">
        <w:rPr>
          <w:sz w:val="24"/>
        </w:rPr>
        <w:t xml:space="preserve"> November , 2014 and 28</w:t>
      </w:r>
      <w:r w:rsidRPr="003E7D9C">
        <w:rPr>
          <w:sz w:val="24"/>
          <w:vertAlign w:val="superscript"/>
        </w:rPr>
        <w:t>th</w:t>
      </w:r>
      <w:r w:rsidRPr="003E7D9C">
        <w:rPr>
          <w:sz w:val="24"/>
        </w:rPr>
        <w:t xml:space="preserve"> February , 2015, respectively, to conclude the work that</w:t>
      </w:r>
      <w:r w:rsidR="00D42559">
        <w:rPr>
          <w:sz w:val="24"/>
        </w:rPr>
        <w:t xml:space="preserve"> was</w:t>
      </w:r>
      <w:r w:rsidRPr="003E7D9C">
        <w:rPr>
          <w:sz w:val="24"/>
        </w:rPr>
        <w:t xml:space="preserve"> referred to it in that Session.</w:t>
      </w:r>
    </w:p>
    <w:p w:rsidR="008754ED" w:rsidRDefault="008754ED" w:rsidP="00C66F86">
      <w:pPr>
        <w:spacing w:line="360" w:lineRule="auto"/>
        <w:contextualSpacing/>
        <w:rPr>
          <w:sz w:val="24"/>
        </w:rPr>
      </w:pPr>
    </w:p>
    <w:p w:rsidR="00DE76B0" w:rsidRDefault="00DE76B0" w:rsidP="00C66F86">
      <w:pPr>
        <w:spacing w:line="360" w:lineRule="auto"/>
        <w:contextualSpacing/>
        <w:rPr>
          <w:sz w:val="24"/>
        </w:rPr>
      </w:pPr>
    </w:p>
    <w:p w:rsidR="00DE76B0" w:rsidRDefault="00DE76B0" w:rsidP="00C66F86">
      <w:pPr>
        <w:spacing w:line="360" w:lineRule="auto"/>
        <w:contextualSpacing/>
        <w:rPr>
          <w:sz w:val="24"/>
        </w:rPr>
      </w:pPr>
    </w:p>
    <w:p w:rsidR="00DE76B0" w:rsidRDefault="00DE76B0" w:rsidP="00C66F86">
      <w:pPr>
        <w:spacing w:line="360" w:lineRule="auto"/>
        <w:contextualSpacing/>
        <w:rPr>
          <w:sz w:val="24"/>
        </w:rPr>
      </w:pPr>
    </w:p>
    <w:p w:rsidR="00DE76B0" w:rsidRDefault="00DE76B0" w:rsidP="00DE76B0">
      <w:pPr>
        <w:spacing w:line="360" w:lineRule="auto"/>
        <w:ind w:left="8640"/>
        <w:contextualSpacing/>
        <w:rPr>
          <w:sz w:val="24"/>
        </w:rPr>
      </w:pPr>
      <w:r>
        <w:rPr>
          <w:sz w:val="24"/>
        </w:rPr>
        <w:t>/…11</w:t>
      </w:r>
    </w:p>
    <w:p w:rsidR="00DE76B0" w:rsidRDefault="00DE76B0" w:rsidP="00DE76B0">
      <w:pPr>
        <w:spacing w:line="360" w:lineRule="auto"/>
        <w:ind w:left="4320"/>
        <w:contextualSpacing/>
        <w:rPr>
          <w:sz w:val="24"/>
        </w:rPr>
      </w:pPr>
      <w:r>
        <w:rPr>
          <w:sz w:val="24"/>
        </w:rPr>
        <w:lastRenderedPageBreak/>
        <w:t>11.</w:t>
      </w:r>
    </w:p>
    <w:p w:rsidR="00DE76B0" w:rsidRPr="003E7D9C" w:rsidRDefault="00DE76B0" w:rsidP="00DE76B0">
      <w:pPr>
        <w:spacing w:line="360" w:lineRule="auto"/>
        <w:ind w:left="4320"/>
        <w:contextualSpacing/>
        <w:rPr>
          <w:sz w:val="24"/>
        </w:rPr>
      </w:pPr>
    </w:p>
    <w:p w:rsidR="008754ED" w:rsidRPr="003E7D9C" w:rsidRDefault="008754ED" w:rsidP="00C66F86">
      <w:pPr>
        <w:spacing w:line="360" w:lineRule="auto"/>
        <w:ind w:left="1080" w:firstLine="720"/>
        <w:rPr>
          <w:sz w:val="24"/>
        </w:rPr>
      </w:pPr>
      <w:r w:rsidRPr="003E7D9C">
        <w:rPr>
          <w:sz w:val="24"/>
        </w:rPr>
        <w:t>BE IT RESOLVED:</w:t>
      </w:r>
    </w:p>
    <w:p w:rsidR="008754ED" w:rsidRPr="003E7D9C" w:rsidRDefault="008754ED" w:rsidP="00C66F86">
      <w:pPr>
        <w:spacing w:line="360" w:lineRule="auto"/>
        <w:ind w:left="1800" w:firstLine="720"/>
        <w:contextualSpacing/>
        <w:rPr>
          <w:sz w:val="24"/>
        </w:rPr>
      </w:pPr>
      <w:r w:rsidRPr="003E7D9C">
        <w:rPr>
          <w:sz w:val="24"/>
        </w:rPr>
        <w:t>That the Public Accounts Committee of the National Assembly for the first Session of the Eleventh Parliament take into account all outstanding work of the previous Committee.</w:t>
      </w:r>
    </w:p>
    <w:p w:rsidR="008754ED" w:rsidRDefault="008754ED" w:rsidP="00C66F86">
      <w:pPr>
        <w:spacing w:line="360" w:lineRule="auto"/>
        <w:ind w:left="720" w:firstLine="720"/>
        <w:rPr>
          <w:b/>
          <w:sz w:val="24"/>
          <w:szCs w:val="24"/>
        </w:rPr>
      </w:pPr>
    </w:p>
    <w:p w:rsidR="004A1522" w:rsidRDefault="008754ED" w:rsidP="00C66F86">
      <w:pPr>
        <w:spacing w:line="360" w:lineRule="auto"/>
        <w:ind w:left="720" w:firstLine="720"/>
        <w:rPr>
          <w:b/>
          <w:sz w:val="24"/>
          <w:szCs w:val="24"/>
        </w:rPr>
      </w:pPr>
      <w:r>
        <w:rPr>
          <w:b/>
          <w:sz w:val="24"/>
          <w:szCs w:val="24"/>
        </w:rPr>
        <w:t>(Notice Paper No. 24 (M19 Committee.1) published on 2015- 11-25)</w:t>
      </w:r>
    </w:p>
    <w:p w:rsidR="004A1522" w:rsidRDefault="004A1522" w:rsidP="001172B7">
      <w:pPr>
        <w:ind w:left="4320" w:firstLine="720"/>
        <w:jc w:val="both"/>
        <w:rPr>
          <w:b/>
          <w:sz w:val="24"/>
          <w:szCs w:val="24"/>
        </w:rPr>
      </w:pPr>
    </w:p>
    <w:p w:rsidR="00DE76B0" w:rsidRDefault="00DE76B0" w:rsidP="001172B7">
      <w:pPr>
        <w:ind w:left="4320" w:firstLine="720"/>
        <w:jc w:val="both"/>
        <w:rPr>
          <w:b/>
          <w:sz w:val="24"/>
          <w:szCs w:val="24"/>
        </w:rPr>
      </w:pPr>
    </w:p>
    <w:p w:rsidR="00DE76B0" w:rsidRDefault="00DE76B0" w:rsidP="001172B7">
      <w:pPr>
        <w:ind w:left="4320" w:firstLine="720"/>
        <w:jc w:val="both"/>
        <w:rPr>
          <w:b/>
          <w:sz w:val="24"/>
          <w:szCs w:val="24"/>
        </w:rPr>
      </w:pPr>
    </w:p>
    <w:p w:rsidR="00DE76B0" w:rsidRDefault="00DE76B0" w:rsidP="001172B7">
      <w:pPr>
        <w:ind w:left="4320" w:firstLine="720"/>
        <w:jc w:val="both"/>
        <w:rPr>
          <w:b/>
          <w:sz w:val="24"/>
          <w:szCs w:val="24"/>
        </w:rPr>
      </w:pPr>
    </w:p>
    <w:p w:rsidR="001172B7" w:rsidRDefault="00DE76B0" w:rsidP="001172B7">
      <w:pPr>
        <w:ind w:left="4320" w:firstLine="720"/>
        <w:jc w:val="both"/>
        <w:rPr>
          <w:b/>
          <w:sz w:val="24"/>
          <w:szCs w:val="24"/>
        </w:rPr>
      </w:pPr>
      <w:r>
        <w:rPr>
          <w:b/>
          <w:sz w:val="24"/>
          <w:szCs w:val="24"/>
        </w:rPr>
        <w:t xml:space="preserve">  </w:t>
      </w:r>
      <w:r w:rsidR="001172B7">
        <w:rPr>
          <w:b/>
          <w:sz w:val="24"/>
          <w:szCs w:val="24"/>
        </w:rPr>
        <w:t>…………………………….</w:t>
      </w:r>
    </w:p>
    <w:p w:rsidR="001172B7" w:rsidRDefault="001172B7" w:rsidP="001172B7">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S.E. ISAACS</w:t>
      </w:r>
    </w:p>
    <w:p w:rsidR="001172B7" w:rsidRDefault="001172B7" w:rsidP="00B85EEC">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Clerk of the National Assembly</w:t>
      </w:r>
    </w:p>
    <w:p w:rsidR="00ED1A90" w:rsidRDefault="00ED1A90" w:rsidP="001172B7">
      <w:pPr>
        <w:spacing w:line="360" w:lineRule="auto"/>
        <w:jc w:val="both"/>
        <w:rPr>
          <w:b/>
          <w:sz w:val="24"/>
          <w:szCs w:val="24"/>
        </w:rPr>
      </w:pPr>
    </w:p>
    <w:p w:rsidR="001172B7" w:rsidRDefault="001172B7" w:rsidP="001172B7">
      <w:pPr>
        <w:spacing w:line="360" w:lineRule="auto"/>
        <w:jc w:val="both"/>
        <w:rPr>
          <w:b/>
          <w:sz w:val="24"/>
          <w:szCs w:val="24"/>
        </w:rPr>
      </w:pPr>
      <w:r w:rsidRPr="00ED1A90">
        <w:rPr>
          <w:b/>
          <w:sz w:val="24"/>
          <w:szCs w:val="24"/>
        </w:rPr>
        <w:t>PARLIAMENT OFFICE</w:t>
      </w:r>
      <w:r>
        <w:rPr>
          <w:b/>
          <w:sz w:val="24"/>
          <w:szCs w:val="24"/>
        </w:rPr>
        <w:t>,</w:t>
      </w:r>
    </w:p>
    <w:p w:rsidR="001172B7" w:rsidRDefault="001172B7" w:rsidP="001172B7">
      <w:pPr>
        <w:spacing w:line="360" w:lineRule="auto"/>
        <w:jc w:val="both"/>
        <w:rPr>
          <w:b/>
          <w:sz w:val="24"/>
          <w:szCs w:val="24"/>
        </w:rPr>
      </w:pPr>
      <w:r>
        <w:rPr>
          <w:b/>
          <w:sz w:val="24"/>
          <w:szCs w:val="24"/>
        </w:rPr>
        <w:t>Public Buildings,</w:t>
      </w:r>
    </w:p>
    <w:p w:rsidR="001172B7" w:rsidRDefault="001172B7" w:rsidP="001172B7">
      <w:pPr>
        <w:spacing w:line="360" w:lineRule="auto"/>
        <w:jc w:val="both"/>
        <w:rPr>
          <w:b/>
          <w:sz w:val="24"/>
          <w:szCs w:val="24"/>
        </w:rPr>
      </w:pPr>
      <w:r>
        <w:rPr>
          <w:b/>
          <w:sz w:val="24"/>
          <w:szCs w:val="24"/>
        </w:rPr>
        <w:t>Brickdam,</w:t>
      </w:r>
    </w:p>
    <w:p w:rsidR="001172B7" w:rsidRDefault="001172B7" w:rsidP="001172B7">
      <w:pPr>
        <w:spacing w:line="360" w:lineRule="auto"/>
        <w:jc w:val="both"/>
        <w:rPr>
          <w:b/>
          <w:sz w:val="24"/>
          <w:szCs w:val="24"/>
        </w:rPr>
      </w:pPr>
      <w:r>
        <w:rPr>
          <w:b/>
          <w:sz w:val="24"/>
          <w:szCs w:val="24"/>
        </w:rPr>
        <w:t>Georgetown.</w:t>
      </w:r>
    </w:p>
    <w:p w:rsidR="001172B7" w:rsidRPr="00844C22" w:rsidRDefault="00DE76B0" w:rsidP="001172B7">
      <w:pPr>
        <w:spacing w:line="360" w:lineRule="auto"/>
        <w:rPr>
          <w:b/>
          <w:sz w:val="24"/>
          <w:szCs w:val="24"/>
        </w:rPr>
      </w:pPr>
      <w:proofErr w:type="gramStart"/>
      <w:r>
        <w:rPr>
          <w:b/>
          <w:sz w:val="24"/>
          <w:szCs w:val="24"/>
        </w:rPr>
        <w:t>10</w:t>
      </w:r>
      <w:r w:rsidR="004748A9" w:rsidRPr="004748A9">
        <w:rPr>
          <w:b/>
          <w:sz w:val="24"/>
          <w:szCs w:val="24"/>
          <w:vertAlign w:val="superscript"/>
        </w:rPr>
        <w:t>th</w:t>
      </w:r>
      <w:r w:rsidR="004748A9">
        <w:rPr>
          <w:b/>
          <w:sz w:val="24"/>
          <w:szCs w:val="24"/>
        </w:rPr>
        <w:t xml:space="preserve"> </w:t>
      </w:r>
      <w:r w:rsidR="003979AC">
        <w:rPr>
          <w:b/>
          <w:sz w:val="24"/>
          <w:szCs w:val="24"/>
        </w:rPr>
        <w:t xml:space="preserve"> </w:t>
      </w:r>
      <w:r w:rsidR="004748A9">
        <w:rPr>
          <w:b/>
          <w:sz w:val="24"/>
          <w:szCs w:val="24"/>
        </w:rPr>
        <w:t>December</w:t>
      </w:r>
      <w:proofErr w:type="gramEnd"/>
      <w:r w:rsidR="001172B7" w:rsidRPr="00844C22">
        <w:rPr>
          <w:b/>
          <w:sz w:val="24"/>
          <w:szCs w:val="24"/>
        </w:rPr>
        <w:t>, 2015.</w:t>
      </w:r>
    </w:p>
    <w:p w:rsidR="00265666" w:rsidRDefault="00265666" w:rsidP="00265666">
      <w:pPr>
        <w:spacing w:line="360" w:lineRule="auto"/>
        <w:rPr>
          <w:b/>
          <w:sz w:val="24"/>
          <w:u w:val="single"/>
        </w:rPr>
      </w:pPr>
    </w:p>
    <w:p w:rsidR="00686CEF" w:rsidRPr="00686CEF" w:rsidRDefault="00686CEF" w:rsidP="00686CEF">
      <w:pPr>
        <w:spacing w:line="360" w:lineRule="auto"/>
        <w:jc w:val="both"/>
        <w:rPr>
          <w:sz w:val="24"/>
        </w:rPr>
      </w:pPr>
    </w:p>
    <w:p w:rsidR="008F2231" w:rsidRDefault="00C745AB"/>
    <w:sectPr w:rsidR="008F2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2881"/>
    <w:multiLevelType w:val="hybridMultilevel"/>
    <w:tmpl w:val="E9FAB466"/>
    <w:lvl w:ilvl="0" w:tplc="41E8AF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7460C"/>
    <w:multiLevelType w:val="hybridMultilevel"/>
    <w:tmpl w:val="D61A2DC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07B99"/>
    <w:multiLevelType w:val="hybridMultilevel"/>
    <w:tmpl w:val="A972F8A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646E4"/>
    <w:multiLevelType w:val="hybridMultilevel"/>
    <w:tmpl w:val="9496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D2891"/>
    <w:multiLevelType w:val="hybridMultilevel"/>
    <w:tmpl w:val="10085272"/>
    <w:lvl w:ilvl="0" w:tplc="8E48C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CC0968"/>
    <w:multiLevelType w:val="hybridMultilevel"/>
    <w:tmpl w:val="562063CA"/>
    <w:lvl w:ilvl="0" w:tplc="8BA81E1A">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84CDC"/>
    <w:multiLevelType w:val="hybridMultilevel"/>
    <w:tmpl w:val="69F8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F6D63"/>
    <w:multiLevelType w:val="hybridMultilevel"/>
    <w:tmpl w:val="7F02E72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012E0"/>
    <w:multiLevelType w:val="hybridMultilevel"/>
    <w:tmpl w:val="472261C6"/>
    <w:lvl w:ilvl="0" w:tplc="7B9EF1BA">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94EFF"/>
    <w:multiLevelType w:val="hybridMultilevel"/>
    <w:tmpl w:val="D57478E8"/>
    <w:lvl w:ilvl="0" w:tplc="46627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1"/>
  </w:num>
  <w:num w:numId="6">
    <w:abstractNumId w:val="8"/>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09"/>
    <w:rsid w:val="00027AF9"/>
    <w:rsid w:val="00036173"/>
    <w:rsid w:val="00066E8B"/>
    <w:rsid w:val="00097656"/>
    <w:rsid w:val="000D747D"/>
    <w:rsid w:val="001115A0"/>
    <w:rsid w:val="00117059"/>
    <w:rsid w:val="001172B7"/>
    <w:rsid w:val="00131928"/>
    <w:rsid w:val="0014455A"/>
    <w:rsid w:val="001E3A3B"/>
    <w:rsid w:val="001E3F37"/>
    <w:rsid w:val="00265666"/>
    <w:rsid w:val="0032065A"/>
    <w:rsid w:val="00337281"/>
    <w:rsid w:val="003825CE"/>
    <w:rsid w:val="003979AC"/>
    <w:rsid w:val="003D788E"/>
    <w:rsid w:val="003E23E0"/>
    <w:rsid w:val="003E3545"/>
    <w:rsid w:val="0044112C"/>
    <w:rsid w:val="0044287F"/>
    <w:rsid w:val="00444B85"/>
    <w:rsid w:val="004748A9"/>
    <w:rsid w:val="00476594"/>
    <w:rsid w:val="00494680"/>
    <w:rsid w:val="004A1522"/>
    <w:rsid w:val="00570F04"/>
    <w:rsid w:val="00597209"/>
    <w:rsid w:val="005E4206"/>
    <w:rsid w:val="005E4A91"/>
    <w:rsid w:val="00643A38"/>
    <w:rsid w:val="00645399"/>
    <w:rsid w:val="006527CE"/>
    <w:rsid w:val="00653305"/>
    <w:rsid w:val="00683C24"/>
    <w:rsid w:val="00686CEF"/>
    <w:rsid w:val="0069013E"/>
    <w:rsid w:val="007E7E03"/>
    <w:rsid w:val="0080314D"/>
    <w:rsid w:val="00836756"/>
    <w:rsid w:val="008754ED"/>
    <w:rsid w:val="008E6104"/>
    <w:rsid w:val="00911DEA"/>
    <w:rsid w:val="00936E7B"/>
    <w:rsid w:val="00985F2F"/>
    <w:rsid w:val="009B10E3"/>
    <w:rsid w:val="00A22409"/>
    <w:rsid w:val="00A771BD"/>
    <w:rsid w:val="00A82240"/>
    <w:rsid w:val="00AC0879"/>
    <w:rsid w:val="00AC26ED"/>
    <w:rsid w:val="00B31EAD"/>
    <w:rsid w:val="00B85EEC"/>
    <w:rsid w:val="00BE1770"/>
    <w:rsid w:val="00C4076B"/>
    <w:rsid w:val="00C66F86"/>
    <w:rsid w:val="00C745AB"/>
    <w:rsid w:val="00C837ED"/>
    <w:rsid w:val="00D42559"/>
    <w:rsid w:val="00DB3FFC"/>
    <w:rsid w:val="00DE76B0"/>
    <w:rsid w:val="00E00939"/>
    <w:rsid w:val="00E231C6"/>
    <w:rsid w:val="00E672BC"/>
    <w:rsid w:val="00EB5883"/>
    <w:rsid w:val="00EC3985"/>
    <w:rsid w:val="00ED1A90"/>
    <w:rsid w:val="00FF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20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597209"/>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97209"/>
    <w:rPr>
      <w:rFonts w:ascii="Times New Roman" w:eastAsia="Times New Roman" w:hAnsi="Times New Roman" w:cs="Times New Roman"/>
      <w:b/>
      <w:sz w:val="24"/>
      <w:szCs w:val="20"/>
      <w:u w:val="single"/>
    </w:rPr>
  </w:style>
  <w:style w:type="paragraph" w:styleId="Title">
    <w:name w:val="Title"/>
    <w:basedOn w:val="Normal"/>
    <w:link w:val="TitleChar"/>
    <w:qFormat/>
    <w:rsid w:val="00597209"/>
    <w:pPr>
      <w:jc w:val="center"/>
    </w:pPr>
    <w:rPr>
      <w:b/>
      <w:sz w:val="24"/>
      <w:u w:val="single"/>
    </w:rPr>
  </w:style>
  <w:style w:type="character" w:customStyle="1" w:styleId="TitleChar">
    <w:name w:val="Title Char"/>
    <w:basedOn w:val="DefaultParagraphFont"/>
    <w:link w:val="Title"/>
    <w:rsid w:val="00597209"/>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80314D"/>
    <w:pPr>
      <w:ind w:left="720"/>
      <w:contextualSpacing/>
    </w:pPr>
  </w:style>
  <w:style w:type="paragraph" w:styleId="BalloonText">
    <w:name w:val="Balloon Text"/>
    <w:basedOn w:val="Normal"/>
    <w:link w:val="BalloonTextChar"/>
    <w:uiPriority w:val="99"/>
    <w:semiHidden/>
    <w:unhideWhenUsed/>
    <w:rsid w:val="00FF0E97"/>
    <w:rPr>
      <w:rFonts w:ascii="Tahoma" w:hAnsi="Tahoma" w:cs="Tahoma"/>
      <w:sz w:val="16"/>
      <w:szCs w:val="16"/>
    </w:rPr>
  </w:style>
  <w:style w:type="character" w:customStyle="1" w:styleId="BalloonTextChar">
    <w:name w:val="Balloon Text Char"/>
    <w:basedOn w:val="DefaultParagraphFont"/>
    <w:link w:val="BalloonText"/>
    <w:uiPriority w:val="99"/>
    <w:semiHidden/>
    <w:rsid w:val="00FF0E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20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597209"/>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97209"/>
    <w:rPr>
      <w:rFonts w:ascii="Times New Roman" w:eastAsia="Times New Roman" w:hAnsi="Times New Roman" w:cs="Times New Roman"/>
      <w:b/>
      <w:sz w:val="24"/>
      <w:szCs w:val="20"/>
      <w:u w:val="single"/>
    </w:rPr>
  </w:style>
  <w:style w:type="paragraph" w:styleId="Title">
    <w:name w:val="Title"/>
    <w:basedOn w:val="Normal"/>
    <w:link w:val="TitleChar"/>
    <w:qFormat/>
    <w:rsid w:val="00597209"/>
    <w:pPr>
      <w:jc w:val="center"/>
    </w:pPr>
    <w:rPr>
      <w:b/>
      <w:sz w:val="24"/>
      <w:u w:val="single"/>
    </w:rPr>
  </w:style>
  <w:style w:type="character" w:customStyle="1" w:styleId="TitleChar">
    <w:name w:val="Title Char"/>
    <w:basedOn w:val="DefaultParagraphFont"/>
    <w:link w:val="Title"/>
    <w:rsid w:val="00597209"/>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80314D"/>
    <w:pPr>
      <w:ind w:left="720"/>
      <w:contextualSpacing/>
    </w:pPr>
  </w:style>
  <w:style w:type="paragraph" w:styleId="BalloonText">
    <w:name w:val="Balloon Text"/>
    <w:basedOn w:val="Normal"/>
    <w:link w:val="BalloonTextChar"/>
    <w:uiPriority w:val="99"/>
    <w:semiHidden/>
    <w:unhideWhenUsed/>
    <w:rsid w:val="00FF0E97"/>
    <w:rPr>
      <w:rFonts w:ascii="Tahoma" w:hAnsi="Tahoma" w:cs="Tahoma"/>
      <w:sz w:val="16"/>
      <w:szCs w:val="16"/>
    </w:rPr>
  </w:style>
  <w:style w:type="character" w:customStyle="1" w:styleId="BalloonTextChar">
    <w:name w:val="Balloon Text Char"/>
    <w:basedOn w:val="DefaultParagraphFont"/>
    <w:link w:val="BalloonText"/>
    <w:uiPriority w:val="99"/>
    <w:semiHidden/>
    <w:rsid w:val="00FF0E9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63246-1C45-4CB6-BFD0-E2EEB763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11</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Deslyn West</cp:lastModifiedBy>
  <cp:revision>22</cp:revision>
  <cp:lastPrinted>2015-12-09T13:40:00Z</cp:lastPrinted>
  <dcterms:created xsi:type="dcterms:W3CDTF">2015-11-19T17:47:00Z</dcterms:created>
  <dcterms:modified xsi:type="dcterms:W3CDTF">2015-12-10T16:20:00Z</dcterms:modified>
</cp:coreProperties>
</file>