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85" w:rsidRDefault="00CD2585" w:rsidP="0024614C">
      <w:pPr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4FDC" w:rsidRPr="0024614C" w:rsidRDefault="0024614C" w:rsidP="0024614C">
      <w:pPr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14C">
        <w:rPr>
          <w:rFonts w:ascii="Times New Roman" w:hAnsi="Times New Roman" w:cs="Times New Roman"/>
          <w:b/>
          <w:sz w:val="32"/>
          <w:szCs w:val="32"/>
        </w:rPr>
        <w:t>NATIONAL ASSEMBLY OF THE FIRST SESSION OF THE</w:t>
      </w:r>
    </w:p>
    <w:p w:rsidR="0024614C" w:rsidRPr="0024614C" w:rsidRDefault="0024614C" w:rsidP="0024614C">
      <w:pPr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14C">
        <w:rPr>
          <w:rFonts w:ascii="Times New Roman" w:hAnsi="Times New Roman" w:cs="Times New Roman"/>
          <w:b/>
          <w:sz w:val="32"/>
          <w:szCs w:val="32"/>
        </w:rPr>
        <w:t>TENTH PARLIAMENT OF GUYANA (201</w:t>
      </w:r>
      <w:r w:rsidR="00F02AC1">
        <w:rPr>
          <w:rFonts w:ascii="Times New Roman" w:hAnsi="Times New Roman" w:cs="Times New Roman"/>
          <w:b/>
          <w:sz w:val="32"/>
          <w:szCs w:val="32"/>
        </w:rPr>
        <w:t>2</w:t>
      </w:r>
      <w:r w:rsidRPr="0024614C">
        <w:rPr>
          <w:rFonts w:ascii="Times New Roman" w:hAnsi="Times New Roman" w:cs="Times New Roman"/>
          <w:b/>
          <w:sz w:val="32"/>
          <w:szCs w:val="32"/>
        </w:rPr>
        <w:t>-2013)</w:t>
      </w:r>
    </w:p>
    <w:p w:rsidR="00836E85" w:rsidRDefault="00836E85" w:rsidP="0024614C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AE445D" w:rsidRDefault="00AE445D" w:rsidP="00836E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4614C" w:rsidRPr="0024614C" w:rsidRDefault="0024614C" w:rsidP="00836E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14C">
        <w:rPr>
          <w:rFonts w:ascii="Times New Roman" w:hAnsi="Times New Roman" w:cs="Times New Roman"/>
          <w:b/>
          <w:sz w:val="32"/>
          <w:szCs w:val="32"/>
        </w:rPr>
        <w:t>REPORT OF</w:t>
      </w:r>
    </w:p>
    <w:p w:rsidR="0024614C" w:rsidRPr="0024614C" w:rsidRDefault="0024614C" w:rsidP="00836E85">
      <w:pPr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14C">
        <w:rPr>
          <w:rFonts w:ascii="Times New Roman" w:hAnsi="Times New Roman" w:cs="Times New Roman"/>
          <w:b/>
          <w:sz w:val="32"/>
          <w:szCs w:val="32"/>
        </w:rPr>
        <w:t>THE SPECIAL SELECT COMMITTEE</w:t>
      </w:r>
    </w:p>
    <w:p w:rsidR="009637E3" w:rsidRDefault="0024614C" w:rsidP="00836E85">
      <w:pPr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14C">
        <w:rPr>
          <w:rFonts w:ascii="Times New Roman" w:hAnsi="Times New Roman" w:cs="Times New Roman"/>
          <w:b/>
          <w:sz w:val="32"/>
          <w:szCs w:val="32"/>
        </w:rPr>
        <w:t xml:space="preserve">ON THE </w:t>
      </w:r>
      <w:r w:rsidR="009637E3">
        <w:rPr>
          <w:rFonts w:ascii="Times New Roman" w:hAnsi="Times New Roman" w:cs="Times New Roman"/>
          <w:b/>
          <w:sz w:val="32"/>
          <w:szCs w:val="32"/>
        </w:rPr>
        <w:t>ANTI - MONEY LAUNDERING AND COUNTERING</w:t>
      </w:r>
    </w:p>
    <w:p w:rsidR="0024614C" w:rsidRPr="0024614C" w:rsidRDefault="009637E3" w:rsidP="00836E85">
      <w:pPr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THE FINANCING OF TERRORISM (AMENDMENT)</w:t>
      </w:r>
      <w:r w:rsidR="0024614C" w:rsidRPr="0024614C">
        <w:rPr>
          <w:rFonts w:ascii="Times New Roman" w:hAnsi="Times New Roman" w:cs="Times New Roman"/>
          <w:b/>
          <w:sz w:val="32"/>
          <w:szCs w:val="32"/>
        </w:rPr>
        <w:t xml:space="preserve"> BILL 201</w:t>
      </w:r>
      <w:r>
        <w:rPr>
          <w:rFonts w:ascii="Times New Roman" w:hAnsi="Times New Roman" w:cs="Times New Roman"/>
          <w:b/>
          <w:sz w:val="32"/>
          <w:szCs w:val="32"/>
        </w:rPr>
        <w:t>3</w:t>
      </w:r>
    </w:p>
    <w:p w:rsidR="0024614C" w:rsidRPr="0024614C" w:rsidRDefault="0024614C" w:rsidP="00836E85">
      <w:pPr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14C">
        <w:rPr>
          <w:rFonts w:ascii="Times New Roman" w:hAnsi="Times New Roman" w:cs="Times New Roman"/>
          <w:b/>
          <w:sz w:val="32"/>
          <w:szCs w:val="32"/>
        </w:rPr>
        <w:t>(BILL NO. 1</w:t>
      </w:r>
      <w:r w:rsidR="009637E3">
        <w:rPr>
          <w:rFonts w:ascii="Times New Roman" w:hAnsi="Times New Roman" w:cs="Times New Roman"/>
          <w:b/>
          <w:sz w:val="32"/>
          <w:szCs w:val="32"/>
        </w:rPr>
        <w:t>2</w:t>
      </w:r>
      <w:r w:rsidRPr="0024614C">
        <w:rPr>
          <w:rFonts w:ascii="Times New Roman" w:hAnsi="Times New Roman" w:cs="Times New Roman"/>
          <w:b/>
          <w:sz w:val="32"/>
          <w:szCs w:val="32"/>
        </w:rPr>
        <w:t xml:space="preserve"> OF 201</w:t>
      </w:r>
      <w:r w:rsidR="009637E3">
        <w:rPr>
          <w:rFonts w:ascii="Times New Roman" w:hAnsi="Times New Roman" w:cs="Times New Roman"/>
          <w:b/>
          <w:sz w:val="32"/>
          <w:szCs w:val="32"/>
        </w:rPr>
        <w:t>3</w:t>
      </w:r>
      <w:r w:rsidRPr="0024614C">
        <w:rPr>
          <w:rFonts w:ascii="Times New Roman" w:hAnsi="Times New Roman" w:cs="Times New Roman"/>
          <w:b/>
          <w:sz w:val="32"/>
          <w:szCs w:val="32"/>
        </w:rPr>
        <w:t>)</w:t>
      </w:r>
    </w:p>
    <w:p w:rsidR="00836E85" w:rsidRDefault="00836E85" w:rsidP="0024614C">
      <w:pPr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6E85" w:rsidRDefault="00836E85" w:rsidP="0024614C">
      <w:pPr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6E85" w:rsidRDefault="00836E85" w:rsidP="0024614C">
      <w:pPr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585" w:rsidRDefault="00CD2585" w:rsidP="0024614C">
      <w:pPr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614C" w:rsidRDefault="0024614C" w:rsidP="0024614C">
      <w:pPr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14C">
        <w:rPr>
          <w:rFonts w:ascii="Times New Roman" w:hAnsi="Times New Roman" w:cs="Times New Roman"/>
          <w:b/>
          <w:sz w:val="32"/>
          <w:szCs w:val="32"/>
        </w:rPr>
        <w:t xml:space="preserve">PRESENTED TO THE NATIONAL ASSEMBLY </w:t>
      </w:r>
    </w:p>
    <w:p w:rsidR="0024614C" w:rsidRDefault="0024614C" w:rsidP="0024614C">
      <w:pPr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14C">
        <w:rPr>
          <w:rFonts w:ascii="Times New Roman" w:hAnsi="Times New Roman" w:cs="Times New Roman"/>
          <w:b/>
          <w:sz w:val="32"/>
          <w:szCs w:val="32"/>
        </w:rPr>
        <w:t xml:space="preserve">BY </w:t>
      </w:r>
    </w:p>
    <w:p w:rsidR="0024614C" w:rsidRDefault="0024614C" w:rsidP="0024614C">
      <w:pPr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14C">
        <w:rPr>
          <w:rFonts w:ascii="Times New Roman" w:hAnsi="Times New Roman" w:cs="Times New Roman"/>
          <w:b/>
          <w:sz w:val="32"/>
          <w:szCs w:val="32"/>
        </w:rPr>
        <w:t xml:space="preserve">THE CHAIRPERSON OF THE COMMITTEE </w:t>
      </w:r>
    </w:p>
    <w:p w:rsidR="0024614C" w:rsidRDefault="0024614C" w:rsidP="0024614C">
      <w:pPr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14C">
        <w:rPr>
          <w:rFonts w:ascii="Times New Roman" w:hAnsi="Times New Roman" w:cs="Times New Roman"/>
          <w:b/>
          <w:sz w:val="32"/>
          <w:szCs w:val="32"/>
        </w:rPr>
        <w:t>ON</w:t>
      </w:r>
    </w:p>
    <w:p w:rsidR="0024614C" w:rsidRDefault="00670DD6" w:rsidP="0024614C">
      <w:pPr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DD6">
        <w:rPr>
          <w:rFonts w:ascii="Times New Roman" w:hAnsi="Times New Roman" w:cs="Times New Roman"/>
          <w:b/>
          <w:sz w:val="32"/>
          <w:szCs w:val="32"/>
        </w:rPr>
        <w:t>7</w:t>
      </w:r>
      <w:r w:rsidRPr="00670DD6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670D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02AC1" w:rsidRPr="00670DD6">
        <w:rPr>
          <w:rFonts w:ascii="Times New Roman" w:hAnsi="Times New Roman" w:cs="Times New Roman"/>
          <w:b/>
          <w:sz w:val="32"/>
          <w:szCs w:val="32"/>
        </w:rPr>
        <w:t>November</w:t>
      </w:r>
      <w:r w:rsidR="00097161" w:rsidRPr="00670DD6">
        <w:rPr>
          <w:rFonts w:ascii="Times New Roman" w:hAnsi="Times New Roman" w:cs="Times New Roman"/>
          <w:b/>
          <w:sz w:val="32"/>
          <w:szCs w:val="32"/>
        </w:rPr>
        <w:t>,</w:t>
      </w:r>
      <w:r w:rsidR="008231E4" w:rsidRPr="00670DD6">
        <w:rPr>
          <w:rFonts w:ascii="Times New Roman" w:hAnsi="Times New Roman" w:cs="Times New Roman"/>
          <w:b/>
          <w:sz w:val="32"/>
          <w:szCs w:val="32"/>
        </w:rPr>
        <w:t xml:space="preserve"> 2013</w:t>
      </w:r>
    </w:p>
    <w:p w:rsidR="00F77793" w:rsidRDefault="00F77793" w:rsidP="0024614C">
      <w:pPr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45D" w:rsidRDefault="00AE445D" w:rsidP="0024614C">
      <w:pPr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6DDA" w:rsidRDefault="006108A0" w:rsidP="00285CC4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36E85">
        <w:rPr>
          <w:rFonts w:ascii="Times New Roman" w:hAnsi="Times New Roman" w:cs="Times New Roman"/>
          <w:b/>
          <w:sz w:val="28"/>
          <w:szCs w:val="28"/>
        </w:rPr>
        <w:lastRenderedPageBreak/>
        <w:t>REPORT OF THE SPECIAL SELECT CO</w:t>
      </w:r>
      <w:r w:rsidR="00DA1850" w:rsidRPr="00836E85">
        <w:rPr>
          <w:rFonts w:ascii="Times New Roman" w:hAnsi="Times New Roman" w:cs="Times New Roman"/>
          <w:b/>
          <w:sz w:val="28"/>
          <w:szCs w:val="28"/>
        </w:rPr>
        <w:t>MMITTEE OF</w:t>
      </w:r>
    </w:p>
    <w:p w:rsidR="00285CC4" w:rsidRDefault="00285CC4" w:rsidP="00285CC4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T</w:t>
      </w:r>
      <w:r w:rsidR="009637E3" w:rsidRPr="009637E3">
        <w:rPr>
          <w:rFonts w:ascii="Times New Roman" w:hAnsi="Times New Roman" w:cs="Times New Roman"/>
          <w:b/>
          <w:sz w:val="28"/>
          <w:szCs w:val="32"/>
        </w:rPr>
        <w:t>HE ANTI - MONEY LAUNDERING AND COUNTERINGTHE</w:t>
      </w:r>
    </w:p>
    <w:p w:rsidR="00286DDA" w:rsidRDefault="009637E3" w:rsidP="00285CC4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637E3">
        <w:rPr>
          <w:rFonts w:ascii="Times New Roman" w:hAnsi="Times New Roman" w:cs="Times New Roman"/>
          <w:b/>
          <w:sz w:val="28"/>
          <w:szCs w:val="32"/>
        </w:rPr>
        <w:t>FINANCING OF TERRORISM (AMENDMENT) BILL 201</w:t>
      </w:r>
      <w:r>
        <w:rPr>
          <w:rFonts w:ascii="Times New Roman" w:hAnsi="Times New Roman" w:cs="Times New Roman"/>
          <w:b/>
          <w:sz w:val="28"/>
          <w:szCs w:val="32"/>
        </w:rPr>
        <w:t>3</w:t>
      </w:r>
    </w:p>
    <w:p w:rsidR="009637E3" w:rsidRPr="009637E3" w:rsidRDefault="009637E3" w:rsidP="00285CC4">
      <w:pPr>
        <w:spacing w:after="0"/>
        <w:ind w:left="2160" w:firstLine="72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– BILL NO. 12 OF 2013</w:t>
      </w:r>
    </w:p>
    <w:p w:rsidR="009637E3" w:rsidRPr="009637E3" w:rsidRDefault="009637E3" w:rsidP="009637E3">
      <w:pPr>
        <w:ind w:hanging="9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DA1850" w:rsidRPr="00286DDA" w:rsidRDefault="00DA1850" w:rsidP="000F17FF">
      <w:pPr>
        <w:spacing w:after="0"/>
        <w:ind w:hanging="90"/>
        <w:rPr>
          <w:rFonts w:ascii="Times New Roman" w:hAnsi="Times New Roman" w:cs="Times New Roman"/>
          <w:sz w:val="24"/>
          <w:szCs w:val="24"/>
        </w:rPr>
      </w:pPr>
    </w:p>
    <w:p w:rsidR="008B4558" w:rsidRDefault="000F17FF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DDA">
        <w:rPr>
          <w:rFonts w:ascii="Times New Roman" w:hAnsi="Times New Roman" w:cs="Times New Roman"/>
          <w:b/>
          <w:sz w:val="24"/>
          <w:szCs w:val="24"/>
        </w:rPr>
        <w:t>Publication</w:t>
      </w:r>
    </w:p>
    <w:p w:rsidR="00286DDA" w:rsidRPr="00286DDA" w:rsidRDefault="00286DDA" w:rsidP="00DF605B">
      <w:pPr>
        <w:spacing w:after="0"/>
        <w:ind w:left="-90" w:hanging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7FF" w:rsidRPr="00371CA2" w:rsidRDefault="00274143" w:rsidP="00DF605B">
      <w:pPr>
        <w:pStyle w:val="ListParagraph"/>
        <w:numPr>
          <w:ilvl w:val="0"/>
          <w:numId w:val="21"/>
        </w:numPr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1CA2">
        <w:rPr>
          <w:rFonts w:ascii="Times New Roman" w:hAnsi="Times New Roman" w:cs="Times New Roman"/>
          <w:sz w:val="24"/>
          <w:szCs w:val="24"/>
        </w:rPr>
        <w:t>AN ACT to amend the</w:t>
      </w:r>
      <w:r w:rsidR="00FA653F">
        <w:rPr>
          <w:rFonts w:ascii="Times New Roman" w:hAnsi="Times New Roman" w:cs="Times New Roman"/>
          <w:sz w:val="24"/>
          <w:szCs w:val="24"/>
        </w:rPr>
        <w:t xml:space="preserve"> Anti- Money Laundering and Countering the Financing of Terrorism Act</w:t>
      </w:r>
      <w:r w:rsidR="00F55646">
        <w:rPr>
          <w:rFonts w:ascii="Times New Roman" w:hAnsi="Times New Roman" w:cs="Times New Roman"/>
          <w:sz w:val="24"/>
          <w:szCs w:val="24"/>
        </w:rPr>
        <w:t xml:space="preserve">, </w:t>
      </w:r>
      <w:r w:rsidR="005F0975">
        <w:rPr>
          <w:rFonts w:ascii="Times New Roman" w:hAnsi="Times New Roman" w:cs="Times New Roman"/>
          <w:sz w:val="24"/>
          <w:szCs w:val="24"/>
        </w:rPr>
        <w:t xml:space="preserve">Bill </w:t>
      </w:r>
      <w:r w:rsidR="00F55646">
        <w:rPr>
          <w:rFonts w:ascii="Times New Roman" w:hAnsi="Times New Roman" w:cs="Times New Roman"/>
          <w:sz w:val="24"/>
          <w:szCs w:val="24"/>
        </w:rPr>
        <w:t>No. 12 of 2013.</w:t>
      </w:r>
      <w:r w:rsidRPr="00371CA2">
        <w:rPr>
          <w:rFonts w:ascii="Times New Roman" w:hAnsi="Times New Roman" w:cs="Times New Roman"/>
          <w:sz w:val="24"/>
          <w:szCs w:val="24"/>
        </w:rPr>
        <w:t xml:space="preserve"> This Bill was published on </w:t>
      </w:r>
      <w:r w:rsidR="00560962">
        <w:rPr>
          <w:rFonts w:ascii="Times New Roman" w:hAnsi="Times New Roman" w:cs="Times New Roman"/>
          <w:sz w:val="24"/>
          <w:szCs w:val="24"/>
        </w:rPr>
        <w:t>22</w:t>
      </w:r>
      <w:r w:rsidR="00560962" w:rsidRPr="0056096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60962">
        <w:rPr>
          <w:rFonts w:ascii="Times New Roman" w:hAnsi="Times New Roman" w:cs="Times New Roman"/>
          <w:sz w:val="24"/>
          <w:szCs w:val="24"/>
        </w:rPr>
        <w:t xml:space="preserve"> April, 2013</w:t>
      </w:r>
      <w:r w:rsidRPr="00371C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4558" w:rsidRPr="00371CA2" w:rsidRDefault="008B4558" w:rsidP="00DF605B">
      <w:pPr>
        <w:pStyle w:val="ListParagraph"/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F17FF" w:rsidRPr="00286DDA" w:rsidRDefault="000F17FF" w:rsidP="00DF605B">
      <w:pPr>
        <w:spacing w:after="0"/>
        <w:ind w:left="-90" w:hanging="90"/>
        <w:jc w:val="both"/>
        <w:rPr>
          <w:rFonts w:ascii="Times New Roman" w:hAnsi="Times New Roman" w:cs="Times New Roman"/>
          <w:sz w:val="24"/>
          <w:szCs w:val="24"/>
        </w:rPr>
      </w:pPr>
    </w:p>
    <w:p w:rsidR="000F17FF" w:rsidRDefault="000F17FF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DDA">
        <w:rPr>
          <w:rFonts w:ascii="Times New Roman" w:hAnsi="Times New Roman" w:cs="Times New Roman"/>
          <w:b/>
          <w:sz w:val="24"/>
          <w:szCs w:val="24"/>
        </w:rPr>
        <w:t>Introduction, First and Second Readings</w:t>
      </w:r>
    </w:p>
    <w:p w:rsidR="00286DDA" w:rsidRPr="00286DDA" w:rsidRDefault="00286DDA" w:rsidP="00DF605B">
      <w:pPr>
        <w:spacing w:after="0"/>
        <w:ind w:left="-90" w:hanging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29D" w:rsidRPr="00DF605B" w:rsidRDefault="00D7129D" w:rsidP="00DF605B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605B">
        <w:rPr>
          <w:rFonts w:ascii="Times New Roman" w:hAnsi="Times New Roman" w:cs="Times New Roman"/>
          <w:sz w:val="24"/>
          <w:szCs w:val="24"/>
        </w:rPr>
        <w:t xml:space="preserve">The Bill was introduced in the National Assembly and read a first time on </w:t>
      </w:r>
      <w:r w:rsidR="00FA653F" w:rsidRPr="00DF605B">
        <w:rPr>
          <w:rFonts w:ascii="Times New Roman" w:hAnsi="Times New Roman" w:cs="Times New Roman"/>
          <w:sz w:val="24"/>
          <w:szCs w:val="24"/>
        </w:rPr>
        <w:t>22</w:t>
      </w:r>
      <w:r w:rsidR="00FA653F" w:rsidRPr="00DF605B">
        <w:rPr>
          <w:rFonts w:ascii="Times New Roman" w:hAnsi="Times New Roman" w:cs="Times New Roman"/>
          <w:sz w:val="24"/>
          <w:szCs w:val="24"/>
          <w:vertAlign w:val="superscript"/>
        </w:rPr>
        <w:t>nd</w:t>
      </w:r>
    </w:p>
    <w:p w:rsidR="00DE5E4F" w:rsidRPr="008B4558" w:rsidRDefault="00F77793" w:rsidP="00DF605B">
      <w:pPr>
        <w:spacing w:after="0"/>
        <w:ind w:left="-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A653F">
        <w:rPr>
          <w:rFonts w:ascii="Times New Roman" w:hAnsi="Times New Roman" w:cs="Times New Roman"/>
          <w:sz w:val="24"/>
          <w:szCs w:val="24"/>
        </w:rPr>
        <w:t>April</w:t>
      </w:r>
      <w:r w:rsidR="00560962">
        <w:rPr>
          <w:rFonts w:ascii="Times New Roman" w:hAnsi="Times New Roman" w:cs="Times New Roman"/>
          <w:sz w:val="24"/>
          <w:szCs w:val="24"/>
        </w:rPr>
        <w:t>, 2013</w:t>
      </w:r>
      <w:r w:rsidR="00D7129D" w:rsidRPr="008B4558">
        <w:rPr>
          <w:rFonts w:ascii="Times New Roman" w:hAnsi="Times New Roman" w:cs="Times New Roman"/>
          <w:sz w:val="24"/>
          <w:szCs w:val="24"/>
        </w:rPr>
        <w:t xml:space="preserve">. </w:t>
      </w:r>
      <w:r w:rsidR="008B4558" w:rsidRPr="004E0DC5">
        <w:rPr>
          <w:rFonts w:ascii="Times New Roman" w:hAnsi="Times New Roman" w:cs="Times New Roman"/>
          <w:sz w:val="24"/>
          <w:szCs w:val="24"/>
        </w:rPr>
        <w:t>It was then debated and</w:t>
      </w:r>
      <w:r w:rsidR="008B4558" w:rsidRPr="008B4558">
        <w:rPr>
          <w:rFonts w:ascii="Times New Roman" w:hAnsi="Times New Roman" w:cs="Times New Roman"/>
          <w:sz w:val="24"/>
          <w:szCs w:val="24"/>
        </w:rPr>
        <w:t xml:space="preserve"> read a second time on </w:t>
      </w:r>
      <w:r w:rsidR="00FA653F">
        <w:rPr>
          <w:rFonts w:ascii="Times New Roman" w:hAnsi="Times New Roman" w:cs="Times New Roman"/>
          <w:sz w:val="24"/>
          <w:szCs w:val="24"/>
        </w:rPr>
        <w:t>7</w:t>
      </w:r>
      <w:r w:rsidR="00FA653F" w:rsidRPr="00FA65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A653F">
        <w:rPr>
          <w:rFonts w:ascii="Times New Roman" w:hAnsi="Times New Roman" w:cs="Times New Roman"/>
          <w:sz w:val="24"/>
          <w:szCs w:val="24"/>
        </w:rPr>
        <w:t xml:space="preserve"> May, 2013</w:t>
      </w:r>
      <w:r w:rsidR="008B4558" w:rsidRPr="008B4558">
        <w:rPr>
          <w:rFonts w:ascii="Times New Roman" w:hAnsi="Times New Roman" w:cs="Times New Roman"/>
          <w:sz w:val="24"/>
          <w:szCs w:val="24"/>
        </w:rPr>
        <w:t>.</w:t>
      </w:r>
    </w:p>
    <w:p w:rsidR="000F17FF" w:rsidRPr="008B4558" w:rsidRDefault="000F17FF" w:rsidP="00DF605B">
      <w:pPr>
        <w:spacing w:after="0"/>
        <w:ind w:left="-90" w:hanging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7FF" w:rsidRPr="00286DDA" w:rsidRDefault="000F17FF" w:rsidP="00DF605B">
      <w:pPr>
        <w:spacing w:after="0"/>
        <w:ind w:left="-90" w:hanging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7FF" w:rsidRDefault="000F17FF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DDA">
        <w:rPr>
          <w:rFonts w:ascii="Times New Roman" w:hAnsi="Times New Roman" w:cs="Times New Roman"/>
          <w:b/>
          <w:sz w:val="24"/>
          <w:szCs w:val="24"/>
        </w:rPr>
        <w:t xml:space="preserve">Committal to </w:t>
      </w:r>
      <w:r w:rsidR="00285CC4">
        <w:rPr>
          <w:rFonts w:ascii="Times New Roman" w:hAnsi="Times New Roman" w:cs="Times New Roman"/>
          <w:b/>
          <w:sz w:val="24"/>
          <w:szCs w:val="24"/>
        </w:rPr>
        <w:t xml:space="preserve">a Special </w:t>
      </w:r>
      <w:r w:rsidRPr="00286DDA">
        <w:rPr>
          <w:rFonts w:ascii="Times New Roman" w:hAnsi="Times New Roman" w:cs="Times New Roman"/>
          <w:b/>
          <w:sz w:val="24"/>
          <w:szCs w:val="24"/>
        </w:rPr>
        <w:t>Select Committee</w:t>
      </w:r>
    </w:p>
    <w:p w:rsidR="00285CC4" w:rsidRPr="00286DDA" w:rsidRDefault="00285CC4" w:rsidP="00DF605B">
      <w:pPr>
        <w:spacing w:after="0"/>
        <w:ind w:left="-90" w:hanging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EB9" w:rsidRDefault="00F173F9" w:rsidP="00DF605B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Following the </w:t>
      </w:r>
      <w:r w:rsidRPr="008B4558">
        <w:rPr>
          <w:rFonts w:ascii="Times New Roman" w:hAnsi="Times New Roman" w:cs="Times New Roman"/>
          <w:sz w:val="24"/>
          <w:szCs w:val="24"/>
        </w:rPr>
        <w:t>second</w:t>
      </w:r>
      <w:r w:rsidR="008B4558" w:rsidRPr="008B4558">
        <w:rPr>
          <w:rFonts w:ascii="Times New Roman" w:hAnsi="Times New Roman" w:cs="Times New Roman"/>
          <w:sz w:val="24"/>
          <w:szCs w:val="24"/>
        </w:rPr>
        <w:t xml:space="preserve"> reading, the Bill was committed to a Special Select Committee</w:t>
      </w:r>
      <w:r w:rsidR="008B4558">
        <w:rPr>
          <w:rFonts w:ascii="Times New Roman" w:hAnsi="Times New Roman" w:cs="Times New Roman"/>
          <w:sz w:val="24"/>
          <w:szCs w:val="24"/>
        </w:rPr>
        <w:t>,</w:t>
      </w:r>
      <w:r w:rsidR="008B4558" w:rsidRPr="008B4558">
        <w:rPr>
          <w:rFonts w:ascii="Times New Roman" w:hAnsi="Times New Roman" w:cs="Times New Roman"/>
          <w:sz w:val="24"/>
          <w:szCs w:val="24"/>
        </w:rPr>
        <w:t xml:space="preserve"> by the </w:t>
      </w:r>
    </w:p>
    <w:p w:rsidR="000F17FF" w:rsidRPr="001C5EB9" w:rsidRDefault="00F77793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8B4558" w:rsidRPr="001C5EB9">
        <w:rPr>
          <w:rFonts w:ascii="Times New Roman" w:hAnsi="Times New Roman" w:cs="Times New Roman"/>
          <w:sz w:val="24"/>
          <w:szCs w:val="24"/>
        </w:rPr>
        <w:t>National Assembly, for consideration.</w:t>
      </w:r>
      <w:proofErr w:type="gramEnd"/>
    </w:p>
    <w:p w:rsidR="008B4558" w:rsidRDefault="008B4558" w:rsidP="00DF605B">
      <w:pPr>
        <w:pStyle w:val="ListParagraph"/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8B4558" w:rsidRPr="00286DDA" w:rsidRDefault="008B4558" w:rsidP="00DF605B">
      <w:pPr>
        <w:pStyle w:val="ListParagraph"/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F17FF" w:rsidRDefault="000F17FF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DDA">
        <w:rPr>
          <w:rFonts w:ascii="Times New Roman" w:hAnsi="Times New Roman" w:cs="Times New Roman"/>
          <w:b/>
          <w:sz w:val="24"/>
          <w:szCs w:val="24"/>
        </w:rPr>
        <w:t xml:space="preserve">Members of the </w:t>
      </w:r>
      <w:r w:rsidR="00285CC4">
        <w:rPr>
          <w:rFonts w:ascii="Times New Roman" w:hAnsi="Times New Roman" w:cs="Times New Roman"/>
          <w:b/>
          <w:sz w:val="24"/>
          <w:szCs w:val="24"/>
        </w:rPr>
        <w:t xml:space="preserve">Special Select </w:t>
      </w:r>
      <w:r w:rsidRPr="00286DDA">
        <w:rPr>
          <w:rFonts w:ascii="Times New Roman" w:hAnsi="Times New Roman" w:cs="Times New Roman"/>
          <w:b/>
          <w:sz w:val="24"/>
          <w:szCs w:val="24"/>
        </w:rPr>
        <w:t>Committee</w:t>
      </w:r>
    </w:p>
    <w:p w:rsidR="00285CC4" w:rsidRPr="00286DDA" w:rsidRDefault="00285CC4" w:rsidP="00DF605B">
      <w:pPr>
        <w:spacing w:after="0"/>
        <w:ind w:left="-90" w:hanging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962" w:rsidRPr="00F77793" w:rsidRDefault="00B80607" w:rsidP="00DF605B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793">
        <w:rPr>
          <w:rFonts w:ascii="Times New Roman" w:hAnsi="Times New Roman" w:cs="Times New Roman"/>
          <w:sz w:val="24"/>
          <w:szCs w:val="24"/>
        </w:rPr>
        <w:t xml:space="preserve">At a meeting held on the </w:t>
      </w:r>
      <w:r w:rsidR="00560962" w:rsidRPr="00F77793">
        <w:rPr>
          <w:rFonts w:ascii="Times New Roman" w:hAnsi="Times New Roman" w:cs="Times New Roman"/>
          <w:sz w:val="24"/>
          <w:szCs w:val="24"/>
        </w:rPr>
        <w:t>7</w:t>
      </w:r>
      <w:r w:rsidR="00560962" w:rsidRPr="00F777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60962" w:rsidRPr="00F77793">
        <w:rPr>
          <w:rFonts w:ascii="Times New Roman" w:hAnsi="Times New Roman" w:cs="Times New Roman"/>
          <w:sz w:val="24"/>
          <w:szCs w:val="24"/>
        </w:rPr>
        <w:t xml:space="preserve"> May, 2013</w:t>
      </w:r>
      <w:r w:rsidRPr="00F77793">
        <w:rPr>
          <w:rFonts w:ascii="Times New Roman" w:hAnsi="Times New Roman" w:cs="Times New Roman"/>
          <w:sz w:val="24"/>
          <w:szCs w:val="24"/>
        </w:rPr>
        <w:t>, the Co</w:t>
      </w:r>
      <w:r w:rsidR="00F77793">
        <w:rPr>
          <w:rFonts w:ascii="Times New Roman" w:hAnsi="Times New Roman" w:cs="Times New Roman"/>
          <w:sz w:val="24"/>
          <w:szCs w:val="24"/>
        </w:rPr>
        <w:t xml:space="preserve">mmittee of Selection nominated </w:t>
      </w:r>
      <w:r w:rsidRPr="00F77793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ED1B00" w:rsidRPr="00F77793">
        <w:rPr>
          <w:rFonts w:ascii="Times New Roman" w:hAnsi="Times New Roman" w:cs="Times New Roman"/>
          <w:sz w:val="24"/>
          <w:szCs w:val="24"/>
        </w:rPr>
        <w:t xml:space="preserve">Members to comprise the Special Select Committee to consider the </w:t>
      </w:r>
      <w:r w:rsidR="00560962" w:rsidRPr="00F77793">
        <w:rPr>
          <w:rFonts w:ascii="Times New Roman" w:hAnsi="Times New Roman" w:cs="Times New Roman"/>
          <w:sz w:val="24"/>
          <w:szCs w:val="24"/>
        </w:rPr>
        <w:t>Anti- Money Laundering and Countering the Financing of Terrorism (Amendment) Bill 2013- Bill No. 12/2013.</w:t>
      </w:r>
    </w:p>
    <w:p w:rsidR="00560962" w:rsidRDefault="00560962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0AFD" w:rsidRDefault="008A0AFD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17FF" w:rsidRPr="00801C88" w:rsidRDefault="000F17FF" w:rsidP="00DF605B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C88">
        <w:rPr>
          <w:rFonts w:ascii="Times New Roman" w:hAnsi="Times New Roman" w:cs="Times New Roman"/>
          <w:b/>
          <w:sz w:val="24"/>
          <w:szCs w:val="24"/>
          <w:u w:val="single"/>
        </w:rPr>
        <w:t>Members of the People’s Progressive Party/Civic (PPP/C) (4)</w:t>
      </w:r>
    </w:p>
    <w:p w:rsidR="00D360D7" w:rsidRDefault="00D360D7" w:rsidP="00DF605B">
      <w:pPr>
        <w:spacing w:after="0"/>
        <w:ind w:left="-90"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B4A" w:rsidRPr="000A3A98" w:rsidRDefault="00DA2B4A" w:rsidP="00DF60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3A98">
        <w:rPr>
          <w:rFonts w:ascii="Times New Roman" w:hAnsi="Times New Roman" w:cs="Times New Roman"/>
          <w:sz w:val="24"/>
          <w:szCs w:val="24"/>
        </w:rPr>
        <w:t xml:space="preserve">Hon. </w:t>
      </w:r>
      <w:proofErr w:type="spellStart"/>
      <w:r w:rsidRPr="000A3A98">
        <w:rPr>
          <w:rFonts w:ascii="Times New Roman" w:hAnsi="Times New Roman" w:cs="Times New Roman"/>
          <w:sz w:val="24"/>
          <w:szCs w:val="24"/>
        </w:rPr>
        <w:t>Mohabir</w:t>
      </w:r>
      <w:proofErr w:type="spellEnd"/>
      <w:r w:rsidRPr="000A3A98">
        <w:rPr>
          <w:rFonts w:ascii="Times New Roman" w:hAnsi="Times New Roman" w:cs="Times New Roman"/>
          <w:sz w:val="24"/>
          <w:szCs w:val="24"/>
        </w:rPr>
        <w:t xml:space="preserve"> A. </w:t>
      </w:r>
      <w:r w:rsidR="00D360D7" w:rsidRPr="000A3A98">
        <w:rPr>
          <w:rFonts w:ascii="Times New Roman" w:hAnsi="Times New Roman" w:cs="Times New Roman"/>
          <w:sz w:val="24"/>
          <w:szCs w:val="24"/>
        </w:rPr>
        <w:t>Nandlall</w:t>
      </w:r>
      <w:r w:rsidRPr="000A3A98">
        <w:rPr>
          <w:rFonts w:ascii="Times New Roman" w:hAnsi="Times New Roman" w:cs="Times New Roman"/>
          <w:sz w:val="24"/>
          <w:szCs w:val="24"/>
        </w:rPr>
        <w:t xml:space="preserve">, M.P., </w:t>
      </w:r>
      <w:r w:rsidRPr="000A3A98">
        <w:rPr>
          <w:rFonts w:ascii="Times New Roman" w:hAnsi="Times New Roman" w:cs="Times New Roman"/>
          <w:sz w:val="24"/>
          <w:szCs w:val="24"/>
        </w:rPr>
        <w:tab/>
      </w:r>
      <w:r w:rsidRPr="000A3A98">
        <w:rPr>
          <w:rFonts w:ascii="Times New Roman" w:hAnsi="Times New Roman" w:cs="Times New Roman"/>
          <w:sz w:val="24"/>
          <w:szCs w:val="24"/>
        </w:rPr>
        <w:tab/>
      </w:r>
      <w:r w:rsidRPr="000A3A98">
        <w:rPr>
          <w:rFonts w:ascii="Times New Roman" w:hAnsi="Times New Roman" w:cs="Times New Roman"/>
          <w:sz w:val="24"/>
          <w:szCs w:val="24"/>
        </w:rPr>
        <w:tab/>
      </w:r>
      <w:r w:rsidRPr="000A3A98">
        <w:rPr>
          <w:rFonts w:ascii="Times New Roman" w:hAnsi="Times New Roman" w:cs="Times New Roman"/>
          <w:sz w:val="24"/>
          <w:szCs w:val="24"/>
        </w:rPr>
        <w:tab/>
      </w:r>
    </w:p>
    <w:p w:rsidR="00DA2B4A" w:rsidRDefault="00DA2B4A" w:rsidP="00DF60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3A98">
        <w:rPr>
          <w:rFonts w:ascii="Times New Roman" w:hAnsi="Times New Roman" w:cs="Times New Roman"/>
          <w:sz w:val="24"/>
          <w:szCs w:val="24"/>
        </w:rPr>
        <w:t>Attorney General and Minister of Legal Affairs</w:t>
      </w:r>
    </w:p>
    <w:p w:rsidR="00DA2B4A" w:rsidRPr="000A3A98" w:rsidRDefault="00DA2B4A" w:rsidP="00DF60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A2B4A" w:rsidRPr="000A3A98" w:rsidRDefault="00DA2B4A" w:rsidP="00DF60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3A98">
        <w:rPr>
          <w:rFonts w:ascii="Times New Roman" w:hAnsi="Times New Roman" w:cs="Times New Roman"/>
          <w:sz w:val="24"/>
          <w:szCs w:val="24"/>
        </w:rPr>
        <w:t xml:space="preserve">Hon. </w:t>
      </w:r>
      <w:r w:rsidR="00560962">
        <w:rPr>
          <w:rFonts w:ascii="Times New Roman" w:hAnsi="Times New Roman" w:cs="Times New Roman"/>
          <w:sz w:val="24"/>
          <w:szCs w:val="24"/>
        </w:rPr>
        <w:t xml:space="preserve">Clement J. </w:t>
      </w:r>
      <w:proofErr w:type="spellStart"/>
      <w:r w:rsidR="00560962">
        <w:rPr>
          <w:rFonts w:ascii="Times New Roman" w:hAnsi="Times New Roman" w:cs="Times New Roman"/>
          <w:sz w:val="24"/>
          <w:szCs w:val="24"/>
        </w:rPr>
        <w:t>Rohee</w:t>
      </w:r>
      <w:proofErr w:type="spellEnd"/>
      <w:r w:rsidRPr="000A3A98">
        <w:rPr>
          <w:rFonts w:ascii="Times New Roman" w:hAnsi="Times New Roman" w:cs="Times New Roman"/>
          <w:sz w:val="24"/>
          <w:szCs w:val="24"/>
        </w:rPr>
        <w:t xml:space="preserve">, M.P., </w:t>
      </w:r>
      <w:r w:rsidRPr="000A3A98">
        <w:rPr>
          <w:rFonts w:ascii="Times New Roman" w:hAnsi="Times New Roman" w:cs="Times New Roman"/>
          <w:sz w:val="24"/>
          <w:szCs w:val="24"/>
        </w:rPr>
        <w:tab/>
      </w:r>
      <w:r w:rsidRPr="000A3A98">
        <w:rPr>
          <w:rFonts w:ascii="Times New Roman" w:hAnsi="Times New Roman" w:cs="Times New Roman"/>
          <w:sz w:val="24"/>
          <w:szCs w:val="24"/>
        </w:rPr>
        <w:tab/>
      </w:r>
      <w:r w:rsidRPr="000A3A98">
        <w:rPr>
          <w:rFonts w:ascii="Times New Roman" w:hAnsi="Times New Roman" w:cs="Times New Roman"/>
          <w:sz w:val="24"/>
          <w:szCs w:val="24"/>
        </w:rPr>
        <w:tab/>
      </w:r>
    </w:p>
    <w:p w:rsidR="00D47502" w:rsidRDefault="00DA2B4A" w:rsidP="00DF60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3A98">
        <w:rPr>
          <w:rFonts w:ascii="Times New Roman" w:hAnsi="Times New Roman" w:cs="Times New Roman"/>
          <w:sz w:val="24"/>
          <w:szCs w:val="24"/>
        </w:rPr>
        <w:t xml:space="preserve">Minister of </w:t>
      </w:r>
      <w:r w:rsidR="00560962">
        <w:rPr>
          <w:rFonts w:ascii="Times New Roman" w:hAnsi="Times New Roman" w:cs="Times New Roman"/>
          <w:sz w:val="24"/>
          <w:szCs w:val="24"/>
        </w:rPr>
        <w:t>Home Affairs</w:t>
      </w:r>
    </w:p>
    <w:p w:rsidR="00D47502" w:rsidRDefault="00D47502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962" w:rsidRDefault="00560962" w:rsidP="00DF60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Hon.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Ashni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Singh, M.P.,</w:t>
      </w:r>
    </w:p>
    <w:p w:rsidR="008A0AFD" w:rsidRDefault="00560962" w:rsidP="00DF60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of Finance</w:t>
      </w:r>
    </w:p>
    <w:p w:rsidR="00DA2B4A" w:rsidRDefault="00DA2B4A" w:rsidP="00DF60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A3A98">
        <w:rPr>
          <w:rFonts w:ascii="Times New Roman" w:hAnsi="Times New Roman" w:cs="Times New Roman"/>
          <w:sz w:val="24"/>
          <w:szCs w:val="24"/>
        </w:rPr>
        <w:tab/>
      </w:r>
    </w:p>
    <w:p w:rsidR="008A0AFD" w:rsidRDefault="008A0AFD" w:rsidP="00DF60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Gail Teixeira, M.P.</w:t>
      </w:r>
    </w:p>
    <w:p w:rsidR="008A0AFD" w:rsidRDefault="008A0AFD" w:rsidP="00DF60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Whip</w:t>
      </w:r>
    </w:p>
    <w:p w:rsidR="008A0AFD" w:rsidRPr="000A3A98" w:rsidRDefault="008A0AFD" w:rsidP="00DF60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A2B4A" w:rsidRPr="00801C88" w:rsidRDefault="00DA2B4A" w:rsidP="00DF605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C88">
        <w:rPr>
          <w:rFonts w:ascii="Times New Roman" w:hAnsi="Times New Roman" w:cs="Times New Roman"/>
          <w:b/>
          <w:sz w:val="24"/>
          <w:szCs w:val="24"/>
          <w:u w:val="single"/>
        </w:rPr>
        <w:t xml:space="preserve">Members of </w:t>
      </w:r>
      <w:proofErr w:type="gramStart"/>
      <w:r w:rsidRPr="00801C88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801C88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Partnership for National Unity (APNU) (4)</w:t>
      </w:r>
    </w:p>
    <w:p w:rsidR="00D360D7" w:rsidRPr="00286DDA" w:rsidRDefault="00D360D7" w:rsidP="00DF605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B4A" w:rsidRDefault="00DA2B4A" w:rsidP="00DF60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A3A98">
        <w:rPr>
          <w:rFonts w:ascii="Times New Roman" w:hAnsi="Times New Roman" w:cs="Times New Roman"/>
          <w:sz w:val="24"/>
          <w:szCs w:val="24"/>
        </w:rPr>
        <w:t>Mr. Basil Williams, M.P.</w:t>
      </w:r>
      <w:r w:rsidR="00560962">
        <w:rPr>
          <w:rFonts w:ascii="Times New Roman" w:hAnsi="Times New Roman" w:cs="Times New Roman"/>
          <w:sz w:val="24"/>
          <w:szCs w:val="24"/>
        </w:rPr>
        <w:t>,</w:t>
      </w:r>
    </w:p>
    <w:p w:rsidR="00DA2B4A" w:rsidRPr="000A3A98" w:rsidRDefault="00DA2B4A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962" w:rsidRDefault="00DA2B4A" w:rsidP="00DF60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A3A98">
        <w:rPr>
          <w:rFonts w:ascii="Times New Roman" w:hAnsi="Times New Roman" w:cs="Times New Roman"/>
          <w:sz w:val="24"/>
          <w:szCs w:val="24"/>
        </w:rPr>
        <w:t xml:space="preserve">Mrs. Deborah Backer, M.P., </w:t>
      </w:r>
    </w:p>
    <w:p w:rsidR="00560962" w:rsidRDefault="00DA2B4A" w:rsidP="00DF60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A3A98">
        <w:rPr>
          <w:rFonts w:ascii="Times New Roman" w:hAnsi="Times New Roman" w:cs="Times New Roman"/>
          <w:sz w:val="24"/>
          <w:szCs w:val="24"/>
        </w:rPr>
        <w:t>Deputy Speaker</w:t>
      </w:r>
    </w:p>
    <w:p w:rsidR="00DA2B4A" w:rsidRDefault="00DA2B4A" w:rsidP="00DF60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60962" w:rsidRDefault="00560962" w:rsidP="00DF60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Carl B. Greenidge, M.P.</w:t>
      </w:r>
    </w:p>
    <w:p w:rsidR="00DA2B4A" w:rsidRPr="000A3A98" w:rsidRDefault="00DA2B4A" w:rsidP="00DF60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2B4A" w:rsidRDefault="00DA2B4A" w:rsidP="00DF60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A3A98">
        <w:rPr>
          <w:rFonts w:ascii="Times New Roman" w:hAnsi="Times New Roman" w:cs="Times New Roman"/>
          <w:sz w:val="24"/>
          <w:szCs w:val="24"/>
        </w:rPr>
        <w:t>Lt. Col. (</w:t>
      </w:r>
      <w:proofErr w:type="spellStart"/>
      <w:r w:rsidRPr="000A3A98">
        <w:rPr>
          <w:rFonts w:ascii="Times New Roman" w:hAnsi="Times New Roman" w:cs="Times New Roman"/>
          <w:sz w:val="24"/>
          <w:szCs w:val="24"/>
        </w:rPr>
        <w:t>Ret’d</w:t>
      </w:r>
      <w:proofErr w:type="spellEnd"/>
      <w:r w:rsidRPr="000A3A98">
        <w:rPr>
          <w:rFonts w:ascii="Times New Roman" w:hAnsi="Times New Roman" w:cs="Times New Roman"/>
          <w:sz w:val="24"/>
          <w:szCs w:val="24"/>
        </w:rPr>
        <w:t>) Joseph Harmon, M.S.M., M.P.</w:t>
      </w:r>
    </w:p>
    <w:p w:rsidR="008B773F" w:rsidRDefault="008B773F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CA9" w:rsidRDefault="00594CA9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B4A" w:rsidRPr="00801C88" w:rsidRDefault="00560962" w:rsidP="00DF605B">
      <w:pPr>
        <w:spacing w:after="0"/>
        <w:ind w:left="-90" w:firstLine="45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C88">
        <w:rPr>
          <w:rFonts w:ascii="Times New Roman" w:hAnsi="Times New Roman" w:cs="Times New Roman"/>
          <w:b/>
          <w:sz w:val="24"/>
          <w:szCs w:val="24"/>
          <w:u w:val="single"/>
        </w:rPr>
        <w:t>Member</w:t>
      </w:r>
      <w:r w:rsidR="00594CA9" w:rsidRPr="00801C88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the Alliance </w:t>
      </w:r>
      <w:proofErr w:type="gramStart"/>
      <w:r w:rsidR="00594CA9" w:rsidRPr="00801C88">
        <w:rPr>
          <w:rFonts w:ascii="Times New Roman" w:hAnsi="Times New Roman" w:cs="Times New Roman"/>
          <w:b/>
          <w:sz w:val="24"/>
          <w:szCs w:val="24"/>
          <w:u w:val="single"/>
        </w:rPr>
        <w:t>For</w:t>
      </w:r>
      <w:proofErr w:type="gramEnd"/>
      <w:r w:rsidR="00594CA9" w:rsidRPr="00801C88">
        <w:rPr>
          <w:rFonts w:ascii="Times New Roman" w:hAnsi="Times New Roman" w:cs="Times New Roman"/>
          <w:b/>
          <w:sz w:val="24"/>
          <w:szCs w:val="24"/>
          <w:u w:val="single"/>
        </w:rPr>
        <w:t xml:space="preserve"> Change</w:t>
      </w:r>
      <w:r w:rsidR="00801C88" w:rsidRPr="00801C88">
        <w:rPr>
          <w:rFonts w:ascii="Times New Roman" w:hAnsi="Times New Roman" w:cs="Times New Roman"/>
          <w:b/>
          <w:sz w:val="24"/>
          <w:szCs w:val="24"/>
          <w:u w:val="single"/>
        </w:rPr>
        <w:t xml:space="preserve"> (AFC) (1)</w:t>
      </w:r>
    </w:p>
    <w:p w:rsidR="00D360D7" w:rsidRDefault="00D360D7" w:rsidP="00DF605B">
      <w:pPr>
        <w:spacing w:after="0"/>
        <w:ind w:left="-90"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CA9" w:rsidRDefault="00594CA9" w:rsidP="00DF605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CA9">
        <w:rPr>
          <w:rFonts w:ascii="Times New Roman" w:hAnsi="Times New Roman" w:cs="Times New Roman"/>
          <w:sz w:val="24"/>
          <w:szCs w:val="24"/>
        </w:rPr>
        <w:t xml:space="preserve">Mr. </w:t>
      </w:r>
      <w:r w:rsidR="00560962">
        <w:rPr>
          <w:rFonts w:ascii="Times New Roman" w:hAnsi="Times New Roman" w:cs="Times New Roman"/>
          <w:sz w:val="24"/>
          <w:szCs w:val="24"/>
        </w:rPr>
        <w:t>Khemraj Ramjattan</w:t>
      </w:r>
      <w:r>
        <w:rPr>
          <w:rFonts w:ascii="Times New Roman" w:hAnsi="Times New Roman" w:cs="Times New Roman"/>
          <w:sz w:val="24"/>
          <w:szCs w:val="24"/>
        </w:rPr>
        <w:t>, M.P.</w:t>
      </w:r>
    </w:p>
    <w:p w:rsidR="00286DDA" w:rsidRDefault="00286DDA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6DDA" w:rsidRDefault="00286DDA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6DDA" w:rsidRPr="001C5EB9" w:rsidRDefault="00286DDA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EB9">
        <w:rPr>
          <w:rFonts w:ascii="Times New Roman" w:hAnsi="Times New Roman" w:cs="Times New Roman"/>
          <w:b/>
          <w:sz w:val="24"/>
          <w:szCs w:val="24"/>
        </w:rPr>
        <w:t xml:space="preserve">Change in Membership </w:t>
      </w:r>
    </w:p>
    <w:p w:rsidR="008B773F" w:rsidRDefault="008B773F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773F" w:rsidRPr="00A919B9" w:rsidRDefault="008B773F" w:rsidP="00DF605B">
      <w:pPr>
        <w:pStyle w:val="ListParagraph"/>
        <w:numPr>
          <w:ilvl w:val="0"/>
          <w:numId w:val="21"/>
        </w:numPr>
        <w:tabs>
          <w:tab w:val="left" w:pos="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19B9">
        <w:rPr>
          <w:rFonts w:ascii="Times New Roman" w:hAnsi="Times New Roman" w:cs="Times New Roman"/>
          <w:sz w:val="24"/>
          <w:szCs w:val="24"/>
        </w:rPr>
        <w:t>On the 11</w:t>
      </w:r>
      <w:r w:rsidRPr="00A919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919B9">
        <w:rPr>
          <w:rFonts w:ascii="Times New Roman" w:hAnsi="Times New Roman" w:cs="Times New Roman"/>
          <w:sz w:val="24"/>
          <w:szCs w:val="24"/>
        </w:rPr>
        <w:t xml:space="preserve"> July, 2013 </w:t>
      </w:r>
      <w:r w:rsidR="001E6AE0" w:rsidRPr="00A919B9">
        <w:rPr>
          <w:rFonts w:ascii="Times New Roman" w:hAnsi="Times New Roman" w:cs="Times New Roman"/>
          <w:sz w:val="24"/>
          <w:szCs w:val="24"/>
        </w:rPr>
        <w:t>t</w:t>
      </w:r>
      <w:r w:rsidRPr="00A919B9">
        <w:rPr>
          <w:rFonts w:ascii="Times New Roman" w:hAnsi="Times New Roman" w:cs="Times New Roman"/>
          <w:sz w:val="24"/>
          <w:szCs w:val="24"/>
        </w:rPr>
        <w:t xml:space="preserve">he Hon. Bishop Juan A. </w:t>
      </w:r>
      <w:proofErr w:type="spellStart"/>
      <w:r w:rsidRPr="00A919B9">
        <w:rPr>
          <w:rFonts w:ascii="Times New Roman" w:hAnsi="Times New Roman" w:cs="Times New Roman"/>
          <w:sz w:val="24"/>
          <w:szCs w:val="24"/>
        </w:rPr>
        <w:t>Edghill</w:t>
      </w:r>
      <w:proofErr w:type="spellEnd"/>
      <w:r w:rsidRPr="00A919B9">
        <w:rPr>
          <w:rFonts w:ascii="Times New Roman" w:hAnsi="Times New Roman" w:cs="Times New Roman"/>
          <w:sz w:val="24"/>
          <w:szCs w:val="24"/>
        </w:rPr>
        <w:t xml:space="preserve">, M.S., J.P., M.P., was </w:t>
      </w:r>
      <w:r w:rsidR="00801C88" w:rsidRPr="00A919B9">
        <w:rPr>
          <w:rFonts w:ascii="Times New Roman" w:hAnsi="Times New Roman" w:cs="Times New Roman"/>
          <w:sz w:val="24"/>
          <w:szCs w:val="24"/>
        </w:rPr>
        <w:t>nominated</w:t>
      </w:r>
      <w:r w:rsidRPr="00A919B9">
        <w:rPr>
          <w:rFonts w:ascii="Times New Roman" w:hAnsi="Times New Roman" w:cs="Times New Roman"/>
          <w:sz w:val="24"/>
          <w:szCs w:val="24"/>
        </w:rPr>
        <w:t xml:space="preserve"> by the Committee of Selection to replace Hon. Clement J. </w:t>
      </w:r>
      <w:proofErr w:type="spellStart"/>
      <w:r w:rsidRPr="00A919B9">
        <w:rPr>
          <w:rFonts w:ascii="Times New Roman" w:hAnsi="Times New Roman" w:cs="Times New Roman"/>
          <w:sz w:val="24"/>
          <w:szCs w:val="24"/>
        </w:rPr>
        <w:t>Rohee</w:t>
      </w:r>
      <w:proofErr w:type="spellEnd"/>
      <w:r w:rsidRPr="00A919B9">
        <w:rPr>
          <w:rFonts w:ascii="Times New Roman" w:hAnsi="Times New Roman" w:cs="Times New Roman"/>
          <w:sz w:val="24"/>
          <w:szCs w:val="24"/>
        </w:rPr>
        <w:t xml:space="preserve">, M.P., </w:t>
      </w:r>
      <w:proofErr w:type="gramStart"/>
      <w:r w:rsidRPr="00A919B9">
        <w:rPr>
          <w:rFonts w:ascii="Times New Roman" w:hAnsi="Times New Roman" w:cs="Times New Roman"/>
          <w:sz w:val="24"/>
          <w:szCs w:val="24"/>
        </w:rPr>
        <w:t>Minister</w:t>
      </w:r>
      <w:proofErr w:type="gramEnd"/>
      <w:r w:rsidRPr="00A919B9">
        <w:rPr>
          <w:rFonts w:ascii="Times New Roman" w:hAnsi="Times New Roman" w:cs="Times New Roman"/>
          <w:sz w:val="24"/>
          <w:szCs w:val="24"/>
        </w:rPr>
        <w:t xml:space="preserve"> of Home Affairs who ha</w:t>
      </w:r>
      <w:r w:rsidR="007B0704" w:rsidRPr="00A919B9">
        <w:rPr>
          <w:rFonts w:ascii="Times New Roman" w:hAnsi="Times New Roman" w:cs="Times New Roman"/>
          <w:sz w:val="24"/>
          <w:szCs w:val="24"/>
        </w:rPr>
        <w:t>d resigned from the Committee on 4</w:t>
      </w:r>
      <w:r w:rsidR="007B0704" w:rsidRPr="00A919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B0704" w:rsidRPr="00A919B9">
        <w:rPr>
          <w:rFonts w:ascii="Times New Roman" w:hAnsi="Times New Roman" w:cs="Times New Roman"/>
          <w:sz w:val="24"/>
          <w:szCs w:val="24"/>
        </w:rPr>
        <w:t xml:space="preserve"> July, 2013.</w:t>
      </w:r>
      <w:r w:rsidRPr="00A919B9">
        <w:rPr>
          <w:rFonts w:ascii="Times New Roman" w:hAnsi="Times New Roman" w:cs="Times New Roman"/>
          <w:sz w:val="24"/>
          <w:szCs w:val="24"/>
        </w:rPr>
        <w:tab/>
      </w:r>
      <w:r w:rsidRPr="00A919B9">
        <w:rPr>
          <w:rFonts w:ascii="Times New Roman" w:hAnsi="Times New Roman" w:cs="Times New Roman"/>
          <w:sz w:val="24"/>
          <w:szCs w:val="24"/>
        </w:rPr>
        <w:tab/>
      </w:r>
    </w:p>
    <w:p w:rsidR="008B773F" w:rsidRDefault="008B773F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1CA2" w:rsidRPr="00285CC4" w:rsidRDefault="00371CA2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61EC" w:rsidRPr="00285CC4" w:rsidRDefault="000F17FF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CC4">
        <w:rPr>
          <w:rFonts w:ascii="Times New Roman" w:hAnsi="Times New Roman" w:cs="Times New Roman"/>
          <w:b/>
          <w:sz w:val="24"/>
          <w:szCs w:val="24"/>
        </w:rPr>
        <w:t>First Meeting of the Committee-</w:t>
      </w:r>
      <w:r w:rsidR="0089553F" w:rsidRPr="00285CC4">
        <w:rPr>
          <w:rFonts w:ascii="Times New Roman" w:hAnsi="Times New Roman" w:cs="Times New Roman"/>
          <w:b/>
          <w:sz w:val="24"/>
          <w:szCs w:val="24"/>
        </w:rPr>
        <w:t>Election of Chairperson</w:t>
      </w:r>
    </w:p>
    <w:p w:rsidR="008B773F" w:rsidRDefault="008B773F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C1D" w:rsidRPr="00DF605B" w:rsidRDefault="00594CA9" w:rsidP="00F02AC1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605B">
        <w:rPr>
          <w:rFonts w:ascii="Times New Roman" w:hAnsi="Times New Roman" w:cs="Times New Roman"/>
          <w:sz w:val="24"/>
          <w:szCs w:val="24"/>
        </w:rPr>
        <w:t xml:space="preserve">At its first meeting held on </w:t>
      </w:r>
      <w:r w:rsidR="008A0AFD" w:rsidRPr="00DF605B">
        <w:rPr>
          <w:rFonts w:ascii="Times New Roman" w:hAnsi="Times New Roman" w:cs="Times New Roman"/>
          <w:sz w:val="24"/>
          <w:szCs w:val="24"/>
        </w:rPr>
        <w:t>8</w:t>
      </w:r>
      <w:r w:rsidR="008A0AFD" w:rsidRPr="00DF60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A0AFD" w:rsidRPr="00DF605B">
        <w:rPr>
          <w:rFonts w:ascii="Times New Roman" w:hAnsi="Times New Roman" w:cs="Times New Roman"/>
          <w:sz w:val="24"/>
          <w:szCs w:val="24"/>
        </w:rPr>
        <w:t xml:space="preserve"> May, 2013</w:t>
      </w:r>
      <w:r w:rsidR="00833C1D" w:rsidRPr="00DF605B">
        <w:rPr>
          <w:rFonts w:ascii="Times New Roman" w:hAnsi="Times New Roman" w:cs="Times New Roman"/>
          <w:sz w:val="24"/>
          <w:szCs w:val="24"/>
        </w:rPr>
        <w:t>, the Committ</w:t>
      </w:r>
      <w:r w:rsidR="008070F4" w:rsidRPr="00DF605B">
        <w:rPr>
          <w:rFonts w:ascii="Times New Roman" w:hAnsi="Times New Roman" w:cs="Times New Roman"/>
          <w:sz w:val="24"/>
          <w:szCs w:val="24"/>
        </w:rPr>
        <w:t xml:space="preserve">ee </w:t>
      </w:r>
      <w:r w:rsidR="008A0AFD" w:rsidRPr="00DF605B">
        <w:rPr>
          <w:rFonts w:ascii="Times New Roman" w:hAnsi="Times New Roman" w:cs="Times New Roman"/>
          <w:sz w:val="24"/>
          <w:szCs w:val="24"/>
        </w:rPr>
        <w:t>elected Ms. Gail Teixeira, M.P</w:t>
      </w:r>
      <w:r w:rsidR="001C5EB9" w:rsidRPr="00DF605B">
        <w:rPr>
          <w:rFonts w:ascii="Times New Roman" w:hAnsi="Times New Roman" w:cs="Times New Roman"/>
          <w:sz w:val="24"/>
          <w:szCs w:val="24"/>
        </w:rPr>
        <w:t xml:space="preserve">., </w:t>
      </w:r>
      <w:r w:rsidR="008A0AFD" w:rsidRPr="00DF605B">
        <w:rPr>
          <w:rFonts w:ascii="Times New Roman" w:hAnsi="Times New Roman" w:cs="Times New Roman"/>
          <w:sz w:val="24"/>
          <w:szCs w:val="24"/>
        </w:rPr>
        <w:t>(Chief Whip)</w:t>
      </w:r>
      <w:r w:rsidR="00844BD7" w:rsidRPr="00DF605B">
        <w:rPr>
          <w:rFonts w:ascii="Times New Roman" w:hAnsi="Times New Roman" w:cs="Times New Roman"/>
          <w:sz w:val="24"/>
          <w:szCs w:val="24"/>
        </w:rPr>
        <w:t xml:space="preserve"> </w:t>
      </w:r>
      <w:r w:rsidR="008070F4" w:rsidRPr="00DF605B">
        <w:rPr>
          <w:rFonts w:ascii="Times New Roman" w:hAnsi="Times New Roman" w:cs="Times New Roman"/>
          <w:sz w:val="24"/>
          <w:szCs w:val="24"/>
        </w:rPr>
        <w:t xml:space="preserve">as Chairperson of the </w:t>
      </w:r>
      <w:r w:rsidR="008A0AFD" w:rsidRPr="00DF605B">
        <w:rPr>
          <w:rFonts w:ascii="Times New Roman" w:hAnsi="Times New Roman" w:cs="Times New Roman"/>
          <w:sz w:val="24"/>
          <w:szCs w:val="24"/>
        </w:rPr>
        <w:t>Special Select</w:t>
      </w:r>
      <w:r w:rsidR="00833C1D" w:rsidRPr="00DF605B">
        <w:rPr>
          <w:rFonts w:ascii="Times New Roman" w:hAnsi="Times New Roman" w:cs="Times New Roman"/>
          <w:sz w:val="24"/>
          <w:szCs w:val="24"/>
        </w:rPr>
        <w:t xml:space="preserve"> Committee.</w:t>
      </w:r>
    </w:p>
    <w:p w:rsidR="00833C1D" w:rsidRDefault="00833C1D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7793" w:rsidRDefault="00F77793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7793" w:rsidRDefault="00F77793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7793" w:rsidRDefault="00F77793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7793" w:rsidRDefault="00F77793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7793" w:rsidRDefault="00F77793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7793" w:rsidRDefault="00F77793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C1D" w:rsidRPr="00285CC4" w:rsidRDefault="0089553F" w:rsidP="00DF605B">
      <w:pPr>
        <w:tabs>
          <w:tab w:val="left" w:pos="90"/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CC4">
        <w:rPr>
          <w:rFonts w:ascii="Times New Roman" w:hAnsi="Times New Roman" w:cs="Times New Roman"/>
          <w:b/>
          <w:sz w:val="24"/>
          <w:szCs w:val="24"/>
        </w:rPr>
        <w:t>Other Meetings of the Committee</w:t>
      </w:r>
    </w:p>
    <w:p w:rsidR="008078F5" w:rsidRDefault="008078F5" w:rsidP="00DF605B">
      <w:pPr>
        <w:spacing w:after="0"/>
        <w:ind w:left="-90" w:hanging="9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F96" w:rsidRDefault="00833C1D" w:rsidP="00DF605B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met</w:t>
      </w:r>
      <w:r w:rsidR="00231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972716">
        <w:rPr>
          <w:rFonts w:ascii="Times New Roman" w:hAnsi="Times New Roman" w:cs="Times New Roman"/>
          <w:sz w:val="24"/>
          <w:szCs w:val="24"/>
        </w:rPr>
        <w:t>1</w:t>
      </w:r>
      <w:r w:rsidR="00231E71">
        <w:rPr>
          <w:rFonts w:ascii="Times New Roman" w:hAnsi="Times New Roman" w:cs="Times New Roman"/>
          <w:sz w:val="24"/>
          <w:szCs w:val="24"/>
        </w:rPr>
        <w:t xml:space="preserve">6 </w:t>
      </w:r>
      <w:r w:rsidR="00F173F9">
        <w:rPr>
          <w:rFonts w:ascii="Times New Roman" w:hAnsi="Times New Roman" w:cs="Times New Roman"/>
          <w:sz w:val="24"/>
          <w:szCs w:val="24"/>
        </w:rPr>
        <w:t>other occasions as follows:</w:t>
      </w:r>
    </w:p>
    <w:p w:rsidR="005A7F96" w:rsidRPr="005A7F96" w:rsidRDefault="005A7F96" w:rsidP="00DF605B">
      <w:pPr>
        <w:pStyle w:val="ListParagraph"/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5A7F96" w:rsidRPr="00D802AF" w:rsidRDefault="00D802AF" w:rsidP="00DF605B">
      <w:pPr>
        <w:pStyle w:val="ListParagraph"/>
        <w:spacing w:after="0"/>
        <w:ind w:left="18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286DDA">
        <w:rPr>
          <w:rFonts w:ascii="Times New Roman" w:hAnsi="Times New Roman" w:cs="Times New Roman"/>
          <w:sz w:val="24"/>
          <w:szCs w:val="24"/>
        </w:rPr>
        <w:t>,</w:t>
      </w:r>
      <w:r w:rsidR="001C5EB9">
        <w:rPr>
          <w:rFonts w:ascii="Times New Roman" w:hAnsi="Times New Roman" w:cs="Times New Roman"/>
          <w:sz w:val="24"/>
          <w:szCs w:val="24"/>
        </w:rPr>
        <w:t xml:space="preserve"> 13</w:t>
      </w:r>
      <w:r w:rsidR="001C5EB9" w:rsidRPr="001E6A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C5EB9">
        <w:rPr>
          <w:rFonts w:ascii="Times New Roman" w:hAnsi="Times New Roman" w:cs="Times New Roman"/>
          <w:sz w:val="24"/>
          <w:szCs w:val="24"/>
        </w:rPr>
        <w:t xml:space="preserve"> May,</w:t>
      </w:r>
      <w:r w:rsidR="005A7F96" w:rsidRPr="00D802AF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5A7F96" w:rsidRPr="00D802AF" w:rsidRDefault="00D802AF" w:rsidP="00DF605B">
      <w:pPr>
        <w:pStyle w:val="ListParagraph"/>
        <w:spacing w:after="0"/>
        <w:ind w:left="18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</w:t>
      </w:r>
      <w:r w:rsidR="001C5EB9" w:rsidRPr="00D802AF">
        <w:rPr>
          <w:rFonts w:ascii="Times New Roman" w:hAnsi="Times New Roman" w:cs="Times New Roman"/>
          <w:sz w:val="24"/>
          <w:szCs w:val="24"/>
        </w:rPr>
        <w:t xml:space="preserve">, </w:t>
      </w:r>
      <w:r w:rsidR="001C5EB9">
        <w:rPr>
          <w:rFonts w:ascii="Times New Roman" w:hAnsi="Times New Roman" w:cs="Times New Roman"/>
          <w:sz w:val="24"/>
          <w:szCs w:val="24"/>
        </w:rPr>
        <w:t>16th</w:t>
      </w:r>
      <w:r w:rsidR="005A7F96" w:rsidRPr="00D802AF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y</w:t>
      </w:r>
      <w:r w:rsidR="005A7F96" w:rsidRPr="00D802AF">
        <w:rPr>
          <w:rFonts w:ascii="Times New Roman" w:hAnsi="Times New Roman" w:cs="Times New Roman"/>
          <w:sz w:val="24"/>
          <w:szCs w:val="24"/>
        </w:rPr>
        <w:t>, 2013</w:t>
      </w:r>
    </w:p>
    <w:p w:rsidR="005A7F96" w:rsidRPr="00085842" w:rsidRDefault="00D802AF" w:rsidP="00DF605B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085842">
        <w:rPr>
          <w:rFonts w:ascii="Times New Roman" w:hAnsi="Times New Roman" w:cs="Times New Roman"/>
          <w:sz w:val="24"/>
          <w:szCs w:val="24"/>
        </w:rPr>
        <w:t>Monday</w:t>
      </w:r>
      <w:r w:rsidR="00286DDA">
        <w:rPr>
          <w:rFonts w:ascii="Times New Roman" w:hAnsi="Times New Roman" w:cs="Times New Roman"/>
          <w:sz w:val="24"/>
          <w:szCs w:val="24"/>
        </w:rPr>
        <w:t xml:space="preserve">, </w:t>
      </w:r>
      <w:r w:rsidR="001C5EB9">
        <w:rPr>
          <w:rFonts w:ascii="Times New Roman" w:hAnsi="Times New Roman" w:cs="Times New Roman"/>
          <w:sz w:val="24"/>
          <w:szCs w:val="24"/>
        </w:rPr>
        <w:t>20</w:t>
      </w:r>
      <w:r w:rsidR="001C5EB9" w:rsidRPr="001E6A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C5EB9" w:rsidRPr="00085842">
        <w:rPr>
          <w:rFonts w:ascii="Times New Roman" w:hAnsi="Times New Roman" w:cs="Times New Roman"/>
          <w:sz w:val="24"/>
          <w:szCs w:val="24"/>
        </w:rPr>
        <w:t>May</w:t>
      </w:r>
      <w:r w:rsidR="004D33D6" w:rsidRPr="00085842">
        <w:rPr>
          <w:rFonts w:ascii="Times New Roman" w:hAnsi="Times New Roman" w:cs="Times New Roman"/>
          <w:sz w:val="24"/>
          <w:szCs w:val="24"/>
        </w:rPr>
        <w:t>, 2013</w:t>
      </w:r>
    </w:p>
    <w:p w:rsidR="004D33D6" w:rsidRPr="00D802AF" w:rsidRDefault="00085842" w:rsidP="00DF605B">
      <w:pPr>
        <w:pStyle w:val="ListParagraph"/>
        <w:spacing w:after="0"/>
        <w:ind w:left="18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</w:t>
      </w:r>
      <w:r w:rsidR="00286D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8584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May</w:t>
      </w:r>
      <w:r w:rsidR="004D33D6" w:rsidRPr="00D802AF">
        <w:rPr>
          <w:rFonts w:ascii="Times New Roman" w:hAnsi="Times New Roman" w:cs="Times New Roman"/>
          <w:sz w:val="24"/>
          <w:szCs w:val="24"/>
        </w:rPr>
        <w:t>, 2013</w:t>
      </w:r>
    </w:p>
    <w:p w:rsidR="00207C59" w:rsidRDefault="00085842" w:rsidP="00DF605B">
      <w:pPr>
        <w:pStyle w:val="ListParagraph"/>
        <w:spacing w:after="0"/>
        <w:ind w:left="18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Pr="00D802AF">
        <w:rPr>
          <w:rFonts w:ascii="Times New Roman" w:hAnsi="Times New Roman" w:cs="Times New Roman"/>
          <w:sz w:val="24"/>
          <w:szCs w:val="24"/>
        </w:rPr>
        <w:t xml:space="preserve">, </w:t>
      </w:r>
      <w:r w:rsidR="001C5EB9" w:rsidRPr="00D802AF">
        <w:rPr>
          <w:rFonts w:ascii="Times New Roman" w:hAnsi="Times New Roman" w:cs="Times New Roman"/>
          <w:sz w:val="24"/>
          <w:szCs w:val="24"/>
        </w:rPr>
        <w:t>12</w:t>
      </w:r>
      <w:r w:rsidR="001C5EB9" w:rsidRPr="001E6A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C5EB9">
        <w:rPr>
          <w:rFonts w:ascii="Times New Roman" w:hAnsi="Times New Roman" w:cs="Times New Roman"/>
          <w:sz w:val="24"/>
          <w:szCs w:val="24"/>
        </w:rPr>
        <w:t xml:space="preserve"> June</w:t>
      </w:r>
      <w:r>
        <w:rPr>
          <w:rFonts w:ascii="Times New Roman" w:hAnsi="Times New Roman" w:cs="Times New Roman"/>
          <w:sz w:val="24"/>
          <w:szCs w:val="24"/>
        </w:rPr>
        <w:t>, 2013</w:t>
      </w:r>
    </w:p>
    <w:p w:rsidR="00085842" w:rsidRDefault="00286DDA" w:rsidP="00DF605B">
      <w:pPr>
        <w:pStyle w:val="ListParagraph"/>
        <w:spacing w:after="0"/>
        <w:ind w:left="18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Wednesday, </w:t>
      </w:r>
      <w:r w:rsidR="00085842">
        <w:rPr>
          <w:rFonts w:ascii="Times New Roman" w:hAnsi="Times New Roman" w:cs="Times New Roman"/>
          <w:sz w:val="24"/>
          <w:szCs w:val="24"/>
        </w:rPr>
        <w:t>3</w:t>
      </w:r>
      <w:r w:rsidR="00085842" w:rsidRPr="0008584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085842">
        <w:rPr>
          <w:rFonts w:ascii="Times New Roman" w:hAnsi="Times New Roman" w:cs="Times New Roman"/>
          <w:sz w:val="24"/>
          <w:szCs w:val="24"/>
        </w:rPr>
        <w:t xml:space="preserve"> July, 2013</w:t>
      </w:r>
    </w:p>
    <w:p w:rsidR="00085842" w:rsidRDefault="00085842" w:rsidP="00DF605B">
      <w:pPr>
        <w:pStyle w:val="ListParagraph"/>
        <w:spacing w:after="0"/>
        <w:ind w:left="18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</w:t>
      </w:r>
      <w:r w:rsidR="00F77793">
        <w:rPr>
          <w:rFonts w:ascii="Times New Roman" w:hAnsi="Times New Roman" w:cs="Times New Roman"/>
          <w:sz w:val="24"/>
          <w:szCs w:val="24"/>
        </w:rPr>
        <w:t xml:space="preserve"> </w:t>
      </w:r>
      <w:r w:rsidR="001C5EB9">
        <w:rPr>
          <w:rFonts w:ascii="Times New Roman" w:hAnsi="Times New Roman" w:cs="Times New Roman"/>
          <w:sz w:val="24"/>
          <w:szCs w:val="24"/>
        </w:rPr>
        <w:t>9</w:t>
      </w:r>
      <w:r w:rsidR="001C5EB9" w:rsidRPr="001E6A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C5EB9">
        <w:rPr>
          <w:rFonts w:ascii="Times New Roman" w:hAnsi="Times New Roman" w:cs="Times New Roman"/>
          <w:sz w:val="24"/>
          <w:szCs w:val="24"/>
        </w:rPr>
        <w:t xml:space="preserve"> July</w:t>
      </w:r>
      <w:r>
        <w:rPr>
          <w:rFonts w:ascii="Times New Roman" w:hAnsi="Times New Roman" w:cs="Times New Roman"/>
          <w:sz w:val="24"/>
          <w:szCs w:val="24"/>
        </w:rPr>
        <w:t>, 2013</w:t>
      </w:r>
    </w:p>
    <w:p w:rsidR="00085842" w:rsidRDefault="00286DDA" w:rsidP="00DF605B">
      <w:pPr>
        <w:pStyle w:val="ListParagraph"/>
        <w:spacing w:after="0"/>
        <w:ind w:left="18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</w:t>
      </w:r>
      <w:r w:rsidR="00285CC4">
        <w:rPr>
          <w:rFonts w:ascii="Times New Roman" w:hAnsi="Times New Roman" w:cs="Times New Roman"/>
          <w:sz w:val="24"/>
          <w:szCs w:val="24"/>
        </w:rPr>
        <w:t xml:space="preserve">, </w:t>
      </w:r>
      <w:r w:rsidR="001C5EB9">
        <w:rPr>
          <w:rFonts w:ascii="Times New Roman" w:hAnsi="Times New Roman" w:cs="Times New Roman"/>
          <w:sz w:val="24"/>
          <w:szCs w:val="24"/>
        </w:rPr>
        <w:t>11</w:t>
      </w:r>
      <w:r w:rsidR="001C5EB9" w:rsidRPr="001E6A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C5EB9">
        <w:rPr>
          <w:rFonts w:ascii="Times New Roman" w:hAnsi="Times New Roman" w:cs="Times New Roman"/>
          <w:sz w:val="24"/>
          <w:szCs w:val="24"/>
        </w:rPr>
        <w:t xml:space="preserve"> July</w:t>
      </w:r>
      <w:r w:rsidR="00085842">
        <w:rPr>
          <w:rFonts w:ascii="Times New Roman" w:hAnsi="Times New Roman" w:cs="Times New Roman"/>
          <w:sz w:val="24"/>
          <w:szCs w:val="24"/>
        </w:rPr>
        <w:t>, 2013</w:t>
      </w:r>
    </w:p>
    <w:p w:rsidR="00085842" w:rsidRDefault="00286DDA" w:rsidP="00DF605B">
      <w:pPr>
        <w:pStyle w:val="ListParagraph"/>
        <w:spacing w:after="0"/>
        <w:ind w:left="18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</w:t>
      </w:r>
      <w:r w:rsidR="00085842">
        <w:rPr>
          <w:rFonts w:ascii="Times New Roman" w:hAnsi="Times New Roman" w:cs="Times New Roman"/>
          <w:sz w:val="24"/>
          <w:szCs w:val="24"/>
        </w:rPr>
        <w:t>15</w:t>
      </w:r>
      <w:r w:rsidR="00085842" w:rsidRPr="000858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85842">
        <w:rPr>
          <w:rFonts w:ascii="Times New Roman" w:hAnsi="Times New Roman" w:cs="Times New Roman"/>
          <w:sz w:val="24"/>
          <w:szCs w:val="24"/>
        </w:rPr>
        <w:t xml:space="preserve"> July, 2013</w:t>
      </w:r>
    </w:p>
    <w:p w:rsidR="00085842" w:rsidRDefault="00F77793" w:rsidP="00DF605B">
      <w:pPr>
        <w:pStyle w:val="ListParagraph"/>
        <w:tabs>
          <w:tab w:val="left" w:pos="90"/>
          <w:tab w:val="left" w:pos="36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5842">
        <w:rPr>
          <w:rFonts w:ascii="Times New Roman" w:hAnsi="Times New Roman" w:cs="Times New Roman"/>
          <w:sz w:val="24"/>
          <w:szCs w:val="24"/>
        </w:rPr>
        <w:t>Wednesday, 17th July, 2013</w:t>
      </w:r>
    </w:p>
    <w:p w:rsidR="00085842" w:rsidRDefault="00F77793" w:rsidP="00DF605B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86DDA">
        <w:rPr>
          <w:rFonts w:ascii="Times New Roman" w:hAnsi="Times New Roman" w:cs="Times New Roman"/>
          <w:sz w:val="24"/>
          <w:szCs w:val="24"/>
        </w:rPr>
        <w:t>Monday,</w:t>
      </w:r>
      <w:r w:rsidR="00085842">
        <w:rPr>
          <w:rFonts w:ascii="Times New Roman" w:hAnsi="Times New Roman" w:cs="Times New Roman"/>
          <w:sz w:val="24"/>
          <w:szCs w:val="24"/>
        </w:rPr>
        <w:t xml:space="preserve"> 22</w:t>
      </w:r>
      <w:r w:rsidR="00085842" w:rsidRPr="0008584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85842">
        <w:rPr>
          <w:rFonts w:ascii="Times New Roman" w:hAnsi="Times New Roman" w:cs="Times New Roman"/>
          <w:sz w:val="24"/>
          <w:szCs w:val="24"/>
        </w:rPr>
        <w:t xml:space="preserve"> July, 2013</w:t>
      </w:r>
    </w:p>
    <w:p w:rsidR="00085842" w:rsidRDefault="00F77793" w:rsidP="00DF605B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85842">
        <w:rPr>
          <w:rFonts w:ascii="Times New Roman" w:hAnsi="Times New Roman" w:cs="Times New Roman"/>
          <w:sz w:val="24"/>
          <w:szCs w:val="24"/>
        </w:rPr>
        <w:t xml:space="preserve">Wednesday, </w:t>
      </w:r>
      <w:r w:rsidR="001C5EB9">
        <w:rPr>
          <w:rFonts w:ascii="Times New Roman" w:hAnsi="Times New Roman" w:cs="Times New Roman"/>
          <w:sz w:val="24"/>
          <w:szCs w:val="24"/>
        </w:rPr>
        <w:t>24</w:t>
      </w:r>
      <w:r w:rsidR="001C5EB9" w:rsidRPr="001E6A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C5EB9">
        <w:rPr>
          <w:rFonts w:ascii="Times New Roman" w:hAnsi="Times New Roman" w:cs="Times New Roman"/>
          <w:sz w:val="24"/>
          <w:szCs w:val="24"/>
        </w:rPr>
        <w:t xml:space="preserve"> July</w:t>
      </w:r>
      <w:r w:rsidR="00085842">
        <w:rPr>
          <w:rFonts w:ascii="Times New Roman" w:hAnsi="Times New Roman" w:cs="Times New Roman"/>
          <w:sz w:val="24"/>
          <w:szCs w:val="24"/>
        </w:rPr>
        <w:t>, 2013</w:t>
      </w:r>
    </w:p>
    <w:p w:rsidR="00085842" w:rsidRDefault="00F77793" w:rsidP="00DF605B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6AF9">
        <w:rPr>
          <w:rFonts w:ascii="Times New Roman" w:hAnsi="Times New Roman" w:cs="Times New Roman"/>
          <w:sz w:val="24"/>
          <w:szCs w:val="24"/>
        </w:rPr>
        <w:t>Monday 29</w:t>
      </w:r>
      <w:r w:rsidR="00231E71" w:rsidRPr="00231E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31E71">
        <w:rPr>
          <w:rFonts w:ascii="Times New Roman" w:hAnsi="Times New Roman" w:cs="Times New Roman"/>
          <w:sz w:val="24"/>
          <w:szCs w:val="24"/>
        </w:rPr>
        <w:t xml:space="preserve"> July</w:t>
      </w:r>
      <w:r w:rsidR="00EA6AF9">
        <w:rPr>
          <w:rFonts w:ascii="Times New Roman" w:hAnsi="Times New Roman" w:cs="Times New Roman"/>
          <w:sz w:val="24"/>
          <w:szCs w:val="24"/>
        </w:rPr>
        <w:t>, 2013</w:t>
      </w:r>
    </w:p>
    <w:p w:rsidR="00EA6AF9" w:rsidRDefault="00F77793" w:rsidP="00DF6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4A17">
        <w:rPr>
          <w:rFonts w:ascii="Times New Roman" w:hAnsi="Times New Roman" w:cs="Times New Roman"/>
          <w:sz w:val="24"/>
          <w:szCs w:val="24"/>
        </w:rPr>
        <w:t xml:space="preserve">Monday </w:t>
      </w:r>
      <w:r w:rsidR="00231E71">
        <w:rPr>
          <w:rFonts w:ascii="Times New Roman" w:hAnsi="Times New Roman" w:cs="Times New Roman"/>
          <w:sz w:val="24"/>
          <w:szCs w:val="24"/>
        </w:rPr>
        <w:t>5</w:t>
      </w:r>
      <w:r w:rsidR="00231E71" w:rsidRPr="00C14A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31E71">
        <w:rPr>
          <w:rFonts w:ascii="Times New Roman" w:hAnsi="Times New Roman" w:cs="Times New Roman"/>
          <w:sz w:val="24"/>
          <w:szCs w:val="24"/>
        </w:rPr>
        <w:t xml:space="preserve"> </w:t>
      </w:r>
      <w:r w:rsidR="00231E71" w:rsidRPr="00F77793">
        <w:rPr>
          <w:rFonts w:ascii="Times New Roman" w:hAnsi="Times New Roman" w:cs="Times New Roman"/>
          <w:sz w:val="24"/>
          <w:szCs w:val="24"/>
        </w:rPr>
        <w:t>August</w:t>
      </w:r>
      <w:r w:rsidR="00EA6AF9" w:rsidRPr="00F7779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231E71" w:rsidRDefault="00231E71" w:rsidP="00DF6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Monday 14</w:t>
      </w:r>
      <w:r w:rsidRPr="00231E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October, 2013</w:t>
      </w:r>
    </w:p>
    <w:p w:rsidR="00231E71" w:rsidRPr="00F77793" w:rsidRDefault="00231E71" w:rsidP="00DF6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Tuesday 22</w:t>
      </w:r>
      <w:r w:rsidRPr="00231E7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October, 2013</w:t>
      </w:r>
    </w:p>
    <w:p w:rsidR="00286DDA" w:rsidRDefault="00286DDA" w:rsidP="00DF605B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B2078B" w:rsidRPr="001C5EB9" w:rsidRDefault="00B2078B" w:rsidP="00DF60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5EB9">
        <w:rPr>
          <w:rFonts w:ascii="Times New Roman" w:hAnsi="Times New Roman" w:cs="Times New Roman"/>
          <w:b/>
          <w:i/>
          <w:sz w:val="24"/>
          <w:szCs w:val="24"/>
        </w:rPr>
        <w:t xml:space="preserve">See Appendix </w:t>
      </w:r>
      <w:r w:rsidR="00CB4452" w:rsidRPr="001C5EB9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1C5EB9">
        <w:rPr>
          <w:rFonts w:ascii="Times New Roman" w:hAnsi="Times New Roman" w:cs="Times New Roman"/>
          <w:b/>
          <w:i/>
          <w:sz w:val="24"/>
          <w:szCs w:val="24"/>
        </w:rPr>
        <w:t xml:space="preserve"> for the </w:t>
      </w:r>
      <w:r w:rsidR="00CB4452" w:rsidRPr="001C5EB9">
        <w:rPr>
          <w:rFonts w:ascii="Times New Roman" w:hAnsi="Times New Roman" w:cs="Times New Roman"/>
          <w:b/>
          <w:i/>
          <w:sz w:val="24"/>
          <w:szCs w:val="24"/>
        </w:rPr>
        <w:t>attendance record of the Committee.</w:t>
      </w:r>
    </w:p>
    <w:p w:rsidR="005A7F96" w:rsidRDefault="005A7F96" w:rsidP="00DF605B">
      <w:pPr>
        <w:pStyle w:val="ListParagraph"/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4D33D6" w:rsidRPr="00F173F9" w:rsidRDefault="00630566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3F9">
        <w:rPr>
          <w:rFonts w:ascii="Times New Roman" w:hAnsi="Times New Roman" w:cs="Times New Roman"/>
          <w:b/>
          <w:sz w:val="24"/>
          <w:szCs w:val="24"/>
        </w:rPr>
        <w:t>Methodology</w:t>
      </w:r>
    </w:p>
    <w:p w:rsidR="00F52AC6" w:rsidRDefault="00F52AC6" w:rsidP="00DF605B">
      <w:pPr>
        <w:spacing w:after="0"/>
        <w:ind w:left="-90" w:hanging="9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FA9" w:rsidRDefault="00137FA9" w:rsidP="00DF605B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its 1</w:t>
      </w:r>
      <w:r w:rsidRPr="00137FA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Meeting held on 8</w:t>
      </w:r>
      <w:r w:rsidRPr="00137FA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E6AE0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ay, 2013, the Committee agreed to the following:</w:t>
      </w:r>
    </w:p>
    <w:p w:rsidR="00137FA9" w:rsidRDefault="00137FA9" w:rsidP="00DF605B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37FA9" w:rsidRDefault="00972716" w:rsidP="00DF605B">
      <w:pPr>
        <w:pStyle w:val="ListParagraph"/>
        <w:numPr>
          <w:ilvl w:val="0"/>
          <w:numId w:val="6"/>
        </w:num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</w:t>
      </w:r>
      <w:r w:rsidR="00137FA9">
        <w:rPr>
          <w:rFonts w:ascii="Times New Roman" w:hAnsi="Times New Roman" w:cs="Times New Roman"/>
          <w:sz w:val="24"/>
          <w:szCs w:val="24"/>
        </w:rPr>
        <w:t xml:space="preserve"> would</w:t>
      </w:r>
      <w:r w:rsidR="00630566" w:rsidRPr="00137FA9">
        <w:rPr>
          <w:rFonts w:ascii="Times New Roman" w:hAnsi="Times New Roman" w:cs="Times New Roman"/>
          <w:sz w:val="24"/>
          <w:szCs w:val="24"/>
        </w:rPr>
        <w:t xml:space="preserve"> invite submissions on the Bill from the public</w:t>
      </w:r>
      <w:r w:rsidR="003740B6">
        <w:rPr>
          <w:rFonts w:ascii="Times New Roman" w:hAnsi="Times New Roman" w:cs="Times New Roman"/>
          <w:sz w:val="24"/>
          <w:szCs w:val="24"/>
        </w:rPr>
        <w:t xml:space="preserve"> to facilitate its work</w:t>
      </w:r>
      <w:r w:rsidR="00F173F9">
        <w:rPr>
          <w:rFonts w:ascii="Times New Roman" w:hAnsi="Times New Roman" w:cs="Times New Roman"/>
          <w:sz w:val="24"/>
          <w:szCs w:val="24"/>
        </w:rPr>
        <w:t>;</w:t>
      </w:r>
    </w:p>
    <w:p w:rsidR="003740B6" w:rsidRDefault="00972716" w:rsidP="00DF605B">
      <w:pPr>
        <w:pStyle w:val="ListParagraph"/>
        <w:numPr>
          <w:ilvl w:val="0"/>
          <w:numId w:val="6"/>
        </w:num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30566" w:rsidRPr="003740B6">
        <w:rPr>
          <w:rFonts w:ascii="Times New Roman" w:hAnsi="Times New Roman" w:cs="Times New Roman"/>
          <w:sz w:val="24"/>
          <w:szCs w:val="24"/>
        </w:rPr>
        <w:t xml:space="preserve">xperts </w:t>
      </w:r>
      <w:r w:rsidR="00137FA9" w:rsidRPr="003740B6">
        <w:rPr>
          <w:rFonts w:ascii="Times New Roman" w:hAnsi="Times New Roman" w:cs="Times New Roman"/>
          <w:sz w:val="24"/>
          <w:szCs w:val="24"/>
        </w:rPr>
        <w:t xml:space="preserve">would </w:t>
      </w:r>
      <w:r w:rsidR="009A6B20" w:rsidRPr="003740B6">
        <w:rPr>
          <w:rFonts w:ascii="Times New Roman" w:hAnsi="Times New Roman" w:cs="Times New Roman"/>
          <w:sz w:val="24"/>
          <w:szCs w:val="24"/>
        </w:rPr>
        <w:t xml:space="preserve">be invited to </w:t>
      </w:r>
      <w:r w:rsidR="00855D04" w:rsidRPr="003740B6">
        <w:rPr>
          <w:rFonts w:ascii="Times New Roman" w:hAnsi="Times New Roman" w:cs="Times New Roman"/>
          <w:sz w:val="24"/>
          <w:szCs w:val="24"/>
        </w:rPr>
        <w:t xml:space="preserve">assist </w:t>
      </w:r>
      <w:r w:rsidR="009A6B20" w:rsidRPr="003740B6">
        <w:rPr>
          <w:rFonts w:ascii="Times New Roman" w:hAnsi="Times New Roman" w:cs="Times New Roman"/>
          <w:sz w:val="24"/>
          <w:szCs w:val="24"/>
        </w:rPr>
        <w:t xml:space="preserve">the Committee with its </w:t>
      </w:r>
      <w:r w:rsidR="00C14A17" w:rsidRPr="003740B6">
        <w:rPr>
          <w:rFonts w:ascii="Times New Roman" w:hAnsi="Times New Roman" w:cs="Times New Roman"/>
          <w:sz w:val="24"/>
          <w:szCs w:val="24"/>
        </w:rPr>
        <w:t>work;</w:t>
      </w:r>
      <w:r w:rsidR="00C14A17">
        <w:rPr>
          <w:rFonts w:ascii="Times New Roman" w:hAnsi="Times New Roman" w:cs="Times New Roman"/>
          <w:sz w:val="24"/>
          <w:szCs w:val="24"/>
        </w:rPr>
        <w:t xml:space="preserve"> and</w:t>
      </w:r>
      <w:r w:rsidR="00784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D04" w:rsidRDefault="00E2474F" w:rsidP="00DF605B">
      <w:pPr>
        <w:pStyle w:val="ListParagraph"/>
        <w:numPr>
          <w:ilvl w:val="0"/>
          <w:numId w:val="6"/>
        </w:num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55D04">
        <w:rPr>
          <w:rFonts w:ascii="Times New Roman" w:hAnsi="Times New Roman" w:cs="Times New Roman"/>
          <w:sz w:val="24"/>
          <w:szCs w:val="24"/>
        </w:rPr>
        <w:t xml:space="preserve"> copy of the </w:t>
      </w:r>
      <w:r w:rsidR="003740B6">
        <w:rPr>
          <w:rFonts w:ascii="Times New Roman" w:hAnsi="Times New Roman" w:cs="Times New Roman"/>
          <w:sz w:val="24"/>
          <w:szCs w:val="24"/>
        </w:rPr>
        <w:t>Mutual Evaluation</w:t>
      </w:r>
      <w:r w:rsidR="00855D04">
        <w:rPr>
          <w:rFonts w:ascii="Times New Roman" w:hAnsi="Times New Roman" w:cs="Times New Roman"/>
          <w:sz w:val="24"/>
          <w:szCs w:val="24"/>
        </w:rPr>
        <w:t xml:space="preserve"> Report on Anti- Money Laundering and Combating the</w:t>
      </w:r>
      <w:r w:rsidR="003740B6">
        <w:rPr>
          <w:rFonts w:ascii="Times New Roman" w:hAnsi="Times New Roman" w:cs="Times New Roman"/>
          <w:sz w:val="24"/>
          <w:szCs w:val="24"/>
        </w:rPr>
        <w:t xml:space="preserve"> Financing of Terrorism (Guyana) 2011 would be circulated electronically to Members. </w:t>
      </w:r>
    </w:p>
    <w:p w:rsidR="00F77793" w:rsidRDefault="00F77793" w:rsidP="00DF605B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E6684" w:rsidRDefault="002E6684" w:rsidP="00DF605B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E6684" w:rsidRPr="00A919B9" w:rsidRDefault="003740B6" w:rsidP="00DF605B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19B9">
        <w:rPr>
          <w:rFonts w:ascii="Times New Roman" w:hAnsi="Times New Roman" w:cs="Times New Roman"/>
          <w:sz w:val="24"/>
          <w:szCs w:val="24"/>
        </w:rPr>
        <w:t xml:space="preserve">The Committee at a subsequent </w:t>
      </w:r>
      <w:r w:rsidR="00186F17" w:rsidRPr="00A919B9">
        <w:rPr>
          <w:rFonts w:ascii="Times New Roman" w:hAnsi="Times New Roman" w:cs="Times New Roman"/>
          <w:sz w:val="24"/>
          <w:szCs w:val="24"/>
        </w:rPr>
        <w:t>m</w:t>
      </w:r>
      <w:r w:rsidR="001557B7" w:rsidRPr="00A919B9">
        <w:rPr>
          <w:rFonts w:ascii="Times New Roman" w:hAnsi="Times New Roman" w:cs="Times New Roman"/>
          <w:sz w:val="24"/>
          <w:szCs w:val="24"/>
        </w:rPr>
        <w:t xml:space="preserve">eeting, </w:t>
      </w:r>
      <w:r w:rsidR="00E2474F" w:rsidRPr="00A919B9">
        <w:rPr>
          <w:rFonts w:ascii="Times New Roman" w:hAnsi="Times New Roman" w:cs="Times New Roman"/>
          <w:sz w:val="24"/>
          <w:szCs w:val="24"/>
        </w:rPr>
        <w:t xml:space="preserve">identified and </w:t>
      </w:r>
      <w:r w:rsidR="00803653" w:rsidRPr="00A919B9">
        <w:rPr>
          <w:rFonts w:ascii="Times New Roman" w:hAnsi="Times New Roman" w:cs="Times New Roman"/>
          <w:sz w:val="24"/>
          <w:szCs w:val="24"/>
        </w:rPr>
        <w:t>agreed to solicit the views of the following stakeholders on the Bill:</w:t>
      </w:r>
      <w:r w:rsidR="00A919B9" w:rsidRPr="00A919B9">
        <w:rPr>
          <w:rFonts w:ascii="Times New Roman" w:hAnsi="Times New Roman" w:cs="Times New Roman"/>
          <w:sz w:val="24"/>
          <w:szCs w:val="24"/>
        </w:rPr>
        <w:t xml:space="preserve"> </w:t>
      </w:r>
      <w:r w:rsidR="007806E3">
        <w:rPr>
          <w:rFonts w:ascii="Times New Roman" w:hAnsi="Times New Roman" w:cs="Times New Roman"/>
          <w:sz w:val="24"/>
          <w:szCs w:val="24"/>
        </w:rPr>
        <w:t>I</w:t>
      </w:r>
      <w:r w:rsidR="00A919B9" w:rsidRPr="00A919B9">
        <w:rPr>
          <w:rFonts w:ascii="Times New Roman" w:hAnsi="Times New Roman" w:cs="Times New Roman"/>
          <w:sz w:val="24"/>
          <w:szCs w:val="24"/>
        </w:rPr>
        <w:t>n this regard, letters were written to each of the following organizations and individual</w:t>
      </w:r>
      <w:r w:rsidR="005F3153">
        <w:rPr>
          <w:rFonts w:ascii="Times New Roman" w:hAnsi="Times New Roman" w:cs="Times New Roman"/>
          <w:sz w:val="24"/>
          <w:szCs w:val="24"/>
        </w:rPr>
        <w:t>s</w:t>
      </w:r>
      <w:r w:rsidR="00A919B9" w:rsidRPr="00A919B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6684" w:rsidRDefault="002E6684" w:rsidP="00DF605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E6684" w:rsidRPr="002E6684" w:rsidRDefault="002E6684" w:rsidP="00DF605B">
      <w:pPr>
        <w:pStyle w:val="ListParagraph"/>
        <w:numPr>
          <w:ilvl w:val="0"/>
          <w:numId w:val="11"/>
        </w:numPr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2E6684">
        <w:rPr>
          <w:rFonts w:ascii="Times New Roman" w:hAnsi="Times New Roman" w:cs="Times New Roman"/>
          <w:sz w:val="24"/>
          <w:szCs w:val="24"/>
        </w:rPr>
        <w:t>Bank of Guyana</w:t>
      </w:r>
    </w:p>
    <w:p w:rsidR="002E6684" w:rsidRPr="002E6684" w:rsidRDefault="002E6684" w:rsidP="00DF605B">
      <w:pPr>
        <w:pStyle w:val="ListParagraph"/>
        <w:numPr>
          <w:ilvl w:val="0"/>
          <w:numId w:val="11"/>
        </w:numPr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2E6684">
        <w:rPr>
          <w:rFonts w:ascii="Times New Roman" w:hAnsi="Times New Roman" w:cs="Times New Roman"/>
          <w:sz w:val="24"/>
          <w:szCs w:val="24"/>
        </w:rPr>
        <w:t>Director of Public Prosecutions</w:t>
      </w:r>
    </w:p>
    <w:p w:rsidR="002E6684" w:rsidRPr="002E6684" w:rsidRDefault="002E6684" w:rsidP="00DF605B">
      <w:pPr>
        <w:pStyle w:val="ListParagraph"/>
        <w:numPr>
          <w:ilvl w:val="0"/>
          <w:numId w:val="11"/>
        </w:numPr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2E6684">
        <w:rPr>
          <w:rFonts w:ascii="Times New Roman" w:hAnsi="Times New Roman" w:cs="Times New Roman"/>
          <w:sz w:val="24"/>
          <w:szCs w:val="24"/>
        </w:rPr>
        <w:lastRenderedPageBreak/>
        <w:t>Commissioner of Police</w:t>
      </w:r>
    </w:p>
    <w:p w:rsidR="002E6684" w:rsidRPr="002E6684" w:rsidRDefault="002E6684" w:rsidP="00DF605B">
      <w:pPr>
        <w:pStyle w:val="ListParagraph"/>
        <w:numPr>
          <w:ilvl w:val="0"/>
          <w:numId w:val="11"/>
        </w:numPr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2E6684">
        <w:rPr>
          <w:rFonts w:ascii="Times New Roman" w:hAnsi="Times New Roman" w:cs="Times New Roman"/>
          <w:sz w:val="24"/>
          <w:szCs w:val="24"/>
        </w:rPr>
        <w:t>Guyana Bar Association</w:t>
      </w:r>
    </w:p>
    <w:p w:rsidR="002E6684" w:rsidRPr="002E6684" w:rsidRDefault="002E6684" w:rsidP="00DF605B">
      <w:pPr>
        <w:pStyle w:val="ListParagraph"/>
        <w:numPr>
          <w:ilvl w:val="0"/>
          <w:numId w:val="11"/>
        </w:numPr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2E6684">
        <w:rPr>
          <w:rFonts w:ascii="Times New Roman" w:hAnsi="Times New Roman" w:cs="Times New Roman"/>
          <w:sz w:val="24"/>
          <w:szCs w:val="24"/>
        </w:rPr>
        <w:t>Private Sector Commission</w:t>
      </w:r>
    </w:p>
    <w:p w:rsidR="002E6684" w:rsidRPr="002E6684" w:rsidRDefault="002E6684" w:rsidP="00DF605B">
      <w:pPr>
        <w:pStyle w:val="ListParagraph"/>
        <w:numPr>
          <w:ilvl w:val="0"/>
          <w:numId w:val="11"/>
        </w:numPr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2E6684">
        <w:rPr>
          <w:rFonts w:ascii="Times New Roman" w:hAnsi="Times New Roman" w:cs="Times New Roman"/>
          <w:sz w:val="24"/>
          <w:szCs w:val="24"/>
        </w:rPr>
        <w:t>Guyana Securities Council</w:t>
      </w:r>
    </w:p>
    <w:p w:rsidR="002E6684" w:rsidRPr="002E6684" w:rsidRDefault="00E2474F" w:rsidP="00DF605B">
      <w:pPr>
        <w:pStyle w:val="ListParagraph"/>
        <w:numPr>
          <w:ilvl w:val="0"/>
          <w:numId w:val="11"/>
        </w:numPr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Christopher </w:t>
      </w:r>
      <w:r w:rsidR="002E6684" w:rsidRPr="002E6684">
        <w:rPr>
          <w:rFonts w:ascii="Times New Roman" w:hAnsi="Times New Roman" w:cs="Times New Roman"/>
          <w:sz w:val="24"/>
          <w:szCs w:val="24"/>
        </w:rPr>
        <w:t xml:space="preserve">Ram </w:t>
      </w:r>
      <w:r>
        <w:rPr>
          <w:rFonts w:ascii="Times New Roman" w:hAnsi="Times New Roman" w:cs="Times New Roman"/>
          <w:sz w:val="24"/>
          <w:szCs w:val="24"/>
        </w:rPr>
        <w:t>of Ram and Mc</w:t>
      </w:r>
      <w:r w:rsidR="002E6684" w:rsidRPr="002E6684">
        <w:rPr>
          <w:rFonts w:ascii="Times New Roman" w:hAnsi="Times New Roman" w:cs="Times New Roman"/>
          <w:sz w:val="24"/>
          <w:szCs w:val="24"/>
        </w:rPr>
        <w:t>Rae</w:t>
      </w:r>
    </w:p>
    <w:p w:rsidR="002E6684" w:rsidRPr="002E6684" w:rsidRDefault="002E6684" w:rsidP="00DF605B">
      <w:pPr>
        <w:pStyle w:val="ListParagraph"/>
        <w:numPr>
          <w:ilvl w:val="0"/>
          <w:numId w:val="11"/>
        </w:numPr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2E6684">
        <w:rPr>
          <w:rFonts w:ascii="Times New Roman" w:hAnsi="Times New Roman" w:cs="Times New Roman"/>
          <w:sz w:val="24"/>
          <w:szCs w:val="24"/>
        </w:rPr>
        <w:t>The Guyana Association of Bankers</w:t>
      </w:r>
    </w:p>
    <w:p w:rsidR="002E6684" w:rsidRPr="004D7946" w:rsidRDefault="002E6684" w:rsidP="00DF605B">
      <w:pPr>
        <w:pStyle w:val="ListParagraph"/>
        <w:numPr>
          <w:ilvl w:val="0"/>
          <w:numId w:val="11"/>
        </w:numPr>
        <w:spacing w:after="0"/>
        <w:ind w:left="2520"/>
        <w:jc w:val="both"/>
        <w:rPr>
          <w:b/>
        </w:rPr>
      </w:pPr>
      <w:r w:rsidRPr="002E6684">
        <w:rPr>
          <w:rFonts w:ascii="Times New Roman" w:hAnsi="Times New Roman" w:cs="Times New Roman"/>
          <w:sz w:val="24"/>
          <w:szCs w:val="24"/>
        </w:rPr>
        <w:t>The Commissioner of Insurance</w:t>
      </w:r>
    </w:p>
    <w:p w:rsidR="004D7946" w:rsidRPr="004D7946" w:rsidRDefault="004D7946" w:rsidP="00DF605B">
      <w:pPr>
        <w:pStyle w:val="ListParagraph"/>
        <w:numPr>
          <w:ilvl w:val="0"/>
          <w:numId w:val="11"/>
        </w:numPr>
        <w:spacing w:after="0"/>
        <w:ind w:left="2520"/>
        <w:jc w:val="both"/>
        <w:rPr>
          <w:rFonts w:ascii="Times New Roman" w:hAnsi="Times New Roman" w:cs="Times New Roman"/>
        </w:rPr>
      </w:pPr>
      <w:r w:rsidRPr="004D7946">
        <w:rPr>
          <w:rFonts w:ascii="Times New Roman" w:hAnsi="Times New Roman" w:cs="Times New Roman"/>
          <w:sz w:val="24"/>
          <w:szCs w:val="24"/>
        </w:rPr>
        <w:t>Guyana</w:t>
      </w:r>
      <w:r>
        <w:rPr>
          <w:rFonts w:ascii="Times New Roman" w:hAnsi="Times New Roman" w:cs="Times New Roman"/>
          <w:sz w:val="24"/>
          <w:szCs w:val="24"/>
        </w:rPr>
        <w:t xml:space="preserve"> Women`s Lawyers Association</w:t>
      </w:r>
    </w:p>
    <w:p w:rsidR="000A35F7" w:rsidRDefault="000A35F7" w:rsidP="00DF605B">
      <w:pPr>
        <w:pStyle w:val="ListParagraph"/>
        <w:numPr>
          <w:ilvl w:val="0"/>
          <w:numId w:val="11"/>
        </w:numPr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0A35F7">
        <w:rPr>
          <w:rFonts w:ascii="Times New Roman" w:hAnsi="Times New Roman" w:cs="Times New Roman"/>
          <w:sz w:val="24"/>
          <w:szCs w:val="24"/>
        </w:rPr>
        <w:t>Guyana  Association of Legal Practitioner</w:t>
      </w:r>
      <w:r w:rsidR="00DE0B1C">
        <w:rPr>
          <w:rFonts w:ascii="Times New Roman" w:hAnsi="Times New Roman" w:cs="Times New Roman"/>
          <w:sz w:val="24"/>
          <w:szCs w:val="24"/>
        </w:rPr>
        <w:t>s</w:t>
      </w:r>
    </w:p>
    <w:p w:rsidR="00E84239" w:rsidRDefault="00E84239" w:rsidP="00DF605B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1C5EB9" w:rsidRDefault="001C5EB9" w:rsidP="00DF605B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78496C" w:rsidRDefault="0078496C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96C">
        <w:rPr>
          <w:rFonts w:ascii="Times New Roman" w:hAnsi="Times New Roman" w:cs="Times New Roman"/>
          <w:b/>
          <w:sz w:val="24"/>
          <w:szCs w:val="24"/>
        </w:rPr>
        <w:t>Advertisements</w:t>
      </w:r>
    </w:p>
    <w:p w:rsidR="0078496C" w:rsidRDefault="0078496C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96C" w:rsidRPr="00A919B9" w:rsidRDefault="00A919B9" w:rsidP="00DF605B">
      <w:pPr>
        <w:tabs>
          <w:tab w:val="left" w:pos="360"/>
          <w:tab w:val="left" w:pos="45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919B9">
        <w:rPr>
          <w:rFonts w:ascii="Times New Roman" w:hAnsi="Times New Roman" w:cs="Times New Roman"/>
          <w:sz w:val="24"/>
          <w:szCs w:val="24"/>
        </w:rPr>
        <w:t xml:space="preserve">10. </w:t>
      </w:r>
      <w:r w:rsidR="00390656" w:rsidRPr="00A919B9">
        <w:rPr>
          <w:rFonts w:ascii="Times New Roman" w:hAnsi="Times New Roman" w:cs="Times New Roman"/>
          <w:sz w:val="24"/>
          <w:szCs w:val="24"/>
        </w:rPr>
        <w:t>Advertisements</w:t>
      </w:r>
      <w:r w:rsidR="0078496C" w:rsidRPr="00A919B9">
        <w:rPr>
          <w:rFonts w:ascii="Times New Roman" w:hAnsi="Times New Roman" w:cs="Times New Roman"/>
          <w:sz w:val="24"/>
          <w:szCs w:val="24"/>
        </w:rPr>
        <w:t xml:space="preserve"> were placed in the print media during the period 11</w:t>
      </w:r>
      <w:r w:rsidR="0078496C" w:rsidRPr="00A919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8496C" w:rsidRPr="00A919B9">
        <w:rPr>
          <w:rFonts w:ascii="Times New Roman" w:hAnsi="Times New Roman" w:cs="Times New Roman"/>
          <w:sz w:val="24"/>
          <w:szCs w:val="24"/>
        </w:rPr>
        <w:t xml:space="preserve"> May- 15</w:t>
      </w:r>
      <w:r w:rsidR="0078496C" w:rsidRPr="00A919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8496C" w:rsidRPr="00A919B9">
        <w:rPr>
          <w:rFonts w:ascii="Times New Roman" w:hAnsi="Times New Roman" w:cs="Times New Roman"/>
          <w:sz w:val="24"/>
          <w:szCs w:val="24"/>
        </w:rPr>
        <w:t xml:space="preserve"> May, </w:t>
      </w:r>
      <w:r w:rsidR="00390656" w:rsidRPr="00A919B9">
        <w:rPr>
          <w:rFonts w:ascii="Times New Roman" w:hAnsi="Times New Roman" w:cs="Times New Roman"/>
          <w:sz w:val="24"/>
          <w:szCs w:val="24"/>
        </w:rPr>
        <w:t xml:space="preserve">2013. </w:t>
      </w:r>
      <w:r w:rsidR="0078496C" w:rsidRPr="00A919B9">
        <w:rPr>
          <w:rFonts w:ascii="Times New Roman" w:hAnsi="Times New Roman" w:cs="Times New Roman"/>
          <w:sz w:val="24"/>
          <w:szCs w:val="24"/>
        </w:rPr>
        <w:t xml:space="preserve">Members of the public (individuals and </w:t>
      </w:r>
      <w:r w:rsidRPr="00A919B9">
        <w:rPr>
          <w:rFonts w:ascii="Times New Roman" w:hAnsi="Times New Roman" w:cs="Times New Roman"/>
          <w:sz w:val="24"/>
          <w:szCs w:val="24"/>
        </w:rPr>
        <w:t>organizations</w:t>
      </w:r>
      <w:r w:rsidR="00390656" w:rsidRPr="00A919B9">
        <w:rPr>
          <w:rFonts w:ascii="Times New Roman" w:hAnsi="Times New Roman" w:cs="Times New Roman"/>
          <w:sz w:val="24"/>
          <w:szCs w:val="24"/>
        </w:rPr>
        <w:t>)</w:t>
      </w:r>
      <w:r w:rsidR="0078496C" w:rsidRPr="00A919B9">
        <w:rPr>
          <w:rFonts w:ascii="Times New Roman" w:hAnsi="Times New Roman" w:cs="Times New Roman"/>
          <w:sz w:val="24"/>
          <w:szCs w:val="24"/>
        </w:rPr>
        <w:t xml:space="preserve"> were invited to</w:t>
      </w:r>
      <w:r w:rsidR="00C14A17">
        <w:rPr>
          <w:rFonts w:ascii="Times New Roman" w:hAnsi="Times New Roman" w:cs="Times New Roman"/>
          <w:sz w:val="24"/>
          <w:szCs w:val="24"/>
        </w:rPr>
        <w:t xml:space="preserve"> </w:t>
      </w:r>
      <w:r w:rsidR="00390656" w:rsidRPr="00A919B9">
        <w:rPr>
          <w:rFonts w:ascii="Times New Roman" w:hAnsi="Times New Roman" w:cs="Times New Roman"/>
          <w:sz w:val="24"/>
          <w:szCs w:val="24"/>
        </w:rPr>
        <w:t xml:space="preserve">submit written presentations of </w:t>
      </w:r>
      <w:r w:rsidR="0078496C" w:rsidRPr="00A919B9">
        <w:rPr>
          <w:rFonts w:ascii="Times New Roman" w:hAnsi="Times New Roman" w:cs="Times New Roman"/>
          <w:sz w:val="24"/>
          <w:szCs w:val="24"/>
        </w:rPr>
        <w:t xml:space="preserve">their views </w:t>
      </w:r>
      <w:r w:rsidR="00390656" w:rsidRPr="00A919B9">
        <w:rPr>
          <w:rFonts w:ascii="Times New Roman" w:hAnsi="Times New Roman" w:cs="Times New Roman"/>
          <w:sz w:val="24"/>
          <w:szCs w:val="24"/>
        </w:rPr>
        <w:t>on the Bill to the Committee not later than Friday 17</w:t>
      </w:r>
      <w:r w:rsidR="00390656" w:rsidRPr="00A919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77793">
        <w:rPr>
          <w:rFonts w:ascii="Times New Roman" w:hAnsi="Times New Roman" w:cs="Times New Roman"/>
          <w:sz w:val="24"/>
          <w:szCs w:val="24"/>
        </w:rPr>
        <w:t xml:space="preserve"> </w:t>
      </w:r>
      <w:r w:rsidR="00390656" w:rsidRPr="00A919B9">
        <w:rPr>
          <w:rFonts w:ascii="Times New Roman" w:hAnsi="Times New Roman" w:cs="Times New Roman"/>
          <w:sz w:val="24"/>
          <w:szCs w:val="24"/>
        </w:rPr>
        <w:t>May, 2013.</w:t>
      </w:r>
    </w:p>
    <w:p w:rsidR="002E6684" w:rsidRPr="00390656" w:rsidRDefault="002E6684" w:rsidP="00DF605B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265000" w:rsidRPr="00231E71" w:rsidRDefault="00D3769E" w:rsidP="00DF605B">
      <w:pPr>
        <w:tabs>
          <w:tab w:val="left" w:pos="45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31E71">
        <w:rPr>
          <w:rFonts w:ascii="Times New Roman" w:hAnsi="Times New Roman" w:cs="Times New Roman"/>
          <w:sz w:val="24"/>
          <w:szCs w:val="24"/>
        </w:rPr>
        <w:t xml:space="preserve">. </w:t>
      </w:r>
      <w:r w:rsidR="001D4BDA" w:rsidRPr="00231E71">
        <w:rPr>
          <w:rFonts w:ascii="Times New Roman" w:hAnsi="Times New Roman" w:cs="Times New Roman"/>
          <w:sz w:val="24"/>
          <w:szCs w:val="24"/>
        </w:rPr>
        <w:t>The Committee, upon request by s</w:t>
      </w:r>
      <w:r w:rsidR="004D7946" w:rsidRPr="00231E71">
        <w:rPr>
          <w:rFonts w:ascii="Times New Roman" w:hAnsi="Times New Roman" w:cs="Times New Roman"/>
          <w:sz w:val="24"/>
          <w:szCs w:val="24"/>
        </w:rPr>
        <w:t>ome</w:t>
      </w:r>
      <w:r w:rsidR="001D4BDA" w:rsidRPr="00231E71">
        <w:rPr>
          <w:rFonts w:ascii="Times New Roman" w:hAnsi="Times New Roman" w:cs="Times New Roman"/>
          <w:sz w:val="24"/>
          <w:szCs w:val="24"/>
        </w:rPr>
        <w:t xml:space="preserve"> of the stakeholders</w:t>
      </w:r>
      <w:r w:rsidR="008C0606" w:rsidRPr="00231E71">
        <w:rPr>
          <w:rFonts w:ascii="Times New Roman" w:hAnsi="Times New Roman" w:cs="Times New Roman"/>
          <w:sz w:val="24"/>
          <w:szCs w:val="24"/>
        </w:rPr>
        <w:t xml:space="preserve"> and</w:t>
      </w:r>
      <w:r w:rsidR="00186F17" w:rsidRPr="00231E71">
        <w:rPr>
          <w:rFonts w:ascii="Times New Roman" w:hAnsi="Times New Roman" w:cs="Times New Roman"/>
          <w:sz w:val="24"/>
          <w:szCs w:val="24"/>
        </w:rPr>
        <w:t xml:space="preserve"> Members</w:t>
      </w:r>
      <w:r w:rsidR="00A57565" w:rsidRPr="00231E71">
        <w:rPr>
          <w:rFonts w:ascii="Times New Roman" w:hAnsi="Times New Roman" w:cs="Times New Roman"/>
          <w:sz w:val="24"/>
          <w:szCs w:val="24"/>
        </w:rPr>
        <w:t xml:space="preserve"> of the Committee,</w:t>
      </w:r>
      <w:r w:rsidR="00861CA7" w:rsidRPr="00231E71">
        <w:rPr>
          <w:rFonts w:ascii="Times New Roman" w:hAnsi="Times New Roman" w:cs="Times New Roman"/>
          <w:sz w:val="24"/>
          <w:szCs w:val="24"/>
        </w:rPr>
        <w:t xml:space="preserve"> </w:t>
      </w:r>
      <w:r w:rsidR="00C14A17" w:rsidRPr="00231E71">
        <w:rPr>
          <w:rFonts w:ascii="Times New Roman" w:hAnsi="Times New Roman" w:cs="Times New Roman"/>
          <w:sz w:val="24"/>
          <w:szCs w:val="24"/>
        </w:rPr>
        <w:t>agreed to</w:t>
      </w:r>
      <w:r w:rsidR="001D4BDA" w:rsidRPr="00231E71">
        <w:rPr>
          <w:rFonts w:ascii="Times New Roman" w:hAnsi="Times New Roman" w:cs="Times New Roman"/>
          <w:sz w:val="24"/>
          <w:szCs w:val="24"/>
        </w:rPr>
        <w:t xml:space="preserve"> </w:t>
      </w:r>
      <w:r w:rsidR="00C14A17" w:rsidRPr="00231E71">
        <w:rPr>
          <w:rFonts w:ascii="Times New Roman" w:hAnsi="Times New Roman" w:cs="Times New Roman"/>
          <w:sz w:val="24"/>
          <w:szCs w:val="24"/>
        </w:rPr>
        <w:t>further extend</w:t>
      </w:r>
      <w:r w:rsidR="001D4BDA" w:rsidRPr="00231E71">
        <w:rPr>
          <w:rFonts w:ascii="Times New Roman" w:hAnsi="Times New Roman" w:cs="Times New Roman"/>
          <w:sz w:val="24"/>
          <w:szCs w:val="24"/>
        </w:rPr>
        <w:t xml:space="preserve"> the deadline for submission on the Bill </w:t>
      </w:r>
      <w:r w:rsidR="008C125C" w:rsidRPr="00231E71">
        <w:rPr>
          <w:rFonts w:ascii="Times New Roman" w:hAnsi="Times New Roman" w:cs="Times New Roman"/>
          <w:sz w:val="24"/>
          <w:szCs w:val="24"/>
        </w:rPr>
        <w:t>to</w:t>
      </w:r>
      <w:r w:rsidR="000A35F7" w:rsidRPr="00231E71">
        <w:rPr>
          <w:rFonts w:ascii="Times New Roman" w:hAnsi="Times New Roman" w:cs="Times New Roman"/>
          <w:sz w:val="24"/>
          <w:szCs w:val="24"/>
        </w:rPr>
        <w:t xml:space="preserve"> 3</w:t>
      </w:r>
      <w:r w:rsidR="000A35F7" w:rsidRPr="00231E7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0A35F7" w:rsidRPr="00231E71">
        <w:rPr>
          <w:rFonts w:ascii="Times New Roman" w:hAnsi="Times New Roman" w:cs="Times New Roman"/>
          <w:sz w:val="24"/>
          <w:szCs w:val="24"/>
        </w:rPr>
        <w:t xml:space="preserve"> June 2013. </w:t>
      </w:r>
    </w:p>
    <w:p w:rsidR="003221E4" w:rsidRPr="003221E4" w:rsidRDefault="003221E4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946" w:rsidRPr="00D3769E" w:rsidRDefault="00D3769E" w:rsidP="00DF605B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57565" w:rsidRPr="00D3769E">
        <w:rPr>
          <w:rFonts w:ascii="Times New Roman" w:hAnsi="Times New Roman" w:cs="Times New Roman"/>
          <w:sz w:val="24"/>
          <w:szCs w:val="24"/>
        </w:rPr>
        <w:t xml:space="preserve">The Guyana </w:t>
      </w:r>
      <w:proofErr w:type="gramStart"/>
      <w:r w:rsidR="00A57565" w:rsidRPr="00D3769E">
        <w:rPr>
          <w:rFonts w:ascii="Times New Roman" w:hAnsi="Times New Roman" w:cs="Times New Roman"/>
          <w:sz w:val="24"/>
          <w:szCs w:val="24"/>
        </w:rPr>
        <w:t>Bar</w:t>
      </w:r>
      <w:proofErr w:type="gramEnd"/>
      <w:r w:rsidR="00A57565" w:rsidRPr="00D3769E">
        <w:rPr>
          <w:rFonts w:ascii="Times New Roman" w:hAnsi="Times New Roman" w:cs="Times New Roman"/>
          <w:sz w:val="24"/>
          <w:szCs w:val="24"/>
        </w:rPr>
        <w:t xml:space="preserve"> Association, the </w:t>
      </w:r>
      <w:r w:rsidR="000A35F7" w:rsidRPr="00D3769E">
        <w:rPr>
          <w:rFonts w:ascii="Times New Roman" w:hAnsi="Times New Roman" w:cs="Times New Roman"/>
          <w:sz w:val="24"/>
          <w:szCs w:val="24"/>
        </w:rPr>
        <w:t xml:space="preserve">Guyana Women’s Lawyers Association and </w:t>
      </w:r>
      <w:r w:rsidR="00EB55BD" w:rsidRPr="00D3769E">
        <w:rPr>
          <w:rFonts w:ascii="Times New Roman" w:hAnsi="Times New Roman" w:cs="Times New Roman"/>
          <w:sz w:val="24"/>
          <w:szCs w:val="24"/>
        </w:rPr>
        <w:t xml:space="preserve">the </w:t>
      </w:r>
      <w:r w:rsidRPr="00D3769E">
        <w:rPr>
          <w:rFonts w:ascii="Times New Roman" w:hAnsi="Times New Roman" w:cs="Times New Roman"/>
          <w:sz w:val="24"/>
          <w:szCs w:val="24"/>
        </w:rPr>
        <w:t xml:space="preserve">Guyana </w:t>
      </w:r>
      <w:r>
        <w:rPr>
          <w:rFonts w:ascii="Times New Roman" w:hAnsi="Times New Roman" w:cs="Times New Roman"/>
          <w:sz w:val="24"/>
          <w:szCs w:val="24"/>
        </w:rPr>
        <w:t>Association</w:t>
      </w:r>
      <w:r w:rsidR="00EB55BD" w:rsidRPr="00D3769E">
        <w:rPr>
          <w:rFonts w:ascii="Times New Roman" w:hAnsi="Times New Roman" w:cs="Times New Roman"/>
          <w:sz w:val="24"/>
          <w:szCs w:val="24"/>
        </w:rPr>
        <w:t xml:space="preserve"> of Legal Practitioner</w:t>
      </w:r>
      <w:r w:rsidR="00FF0ED7">
        <w:rPr>
          <w:rFonts w:ascii="Times New Roman" w:hAnsi="Times New Roman" w:cs="Times New Roman"/>
          <w:sz w:val="24"/>
          <w:szCs w:val="24"/>
        </w:rPr>
        <w:t>s</w:t>
      </w:r>
      <w:r w:rsidR="0027241A" w:rsidRPr="00D3769E">
        <w:rPr>
          <w:rFonts w:ascii="Times New Roman" w:hAnsi="Times New Roman" w:cs="Times New Roman"/>
          <w:sz w:val="24"/>
          <w:szCs w:val="24"/>
        </w:rPr>
        <w:t xml:space="preserve"> were given a further </w:t>
      </w:r>
      <w:r w:rsidR="00390656" w:rsidRPr="00D3769E">
        <w:rPr>
          <w:rFonts w:ascii="Times New Roman" w:hAnsi="Times New Roman" w:cs="Times New Roman"/>
          <w:sz w:val="24"/>
          <w:szCs w:val="24"/>
        </w:rPr>
        <w:t>extension to</w:t>
      </w:r>
      <w:r w:rsidR="0027241A" w:rsidRPr="00D3769E">
        <w:rPr>
          <w:rFonts w:ascii="Times New Roman" w:hAnsi="Times New Roman" w:cs="Times New Roman"/>
          <w:sz w:val="24"/>
          <w:szCs w:val="24"/>
        </w:rPr>
        <w:t xml:space="preserve"> 12</w:t>
      </w:r>
      <w:r w:rsidR="0027241A" w:rsidRPr="00D3769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7241A" w:rsidRPr="00D3769E">
        <w:rPr>
          <w:rFonts w:ascii="Times New Roman" w:hAnsi="Times New Roman" w:cs="Times New Roman"/>
          <w:sz w:val="24"/>
          <w:szCs w:val="24"/>
        </w:rPr>
        <w:t xml:space="preserve"> July, </w:t>
      </w:r>
      <w:r w:rsidR="008C125C" w:rsidRPr="00D3769E">
        <w:rPr>
          <w:rFonts w:ascii="Times New Roman" w:hAnsi="Times New Roman" w:cs="Times New Roman"/>
          <w:sz w:val="24"/>
          <w:szCs w:val="24"/>
        </w:rPr>
        <w:t xml:space="preserve">2013 to submit their views </w:t>
      </w:r>
      <w:r w:rsidR="0027241A" w:rsidRPr="00D3769E">
        <w:rPr>
          <w:rFonts w:ascii="Times New Roman" w:hAnsi="Times New Roman" w:cs="Times New Roman"/>
          <w:sz w:val="24"/>
          <w:szCs w:val="24"/>
        </w:rPr>
        <w:t>on the Bill.</w:t>
      </w:r>
    </w:p>
    <w:p w:rsidR="001D3C72" w:rsidRDefault="001D3C72" w:rsidP="00DF605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B42B5" w:rsidRPr="00502F4C" w:rsidRDefault="001D3C72" w:rsidP="00DF60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2F4C">
        <w:rPr>
          <w:rFonts w:ascii="Times New Roman" w:hAnsi="Times New Roman" w:cs="Times New Roman"/>
          <w:b/>
          <w:i/>
          <w:sz w:val="24"/>
          <w:szCs w:val="24"/>
        </w:rPr>
        <w:t xml:space="preserve">Copies of the advertisements </w:t>
      </w:r>
      <w:r w:rsidR="007E4684" w:rsidRPr="00502F4C">
        <w:rPr>
          <w:rFonts w:ascii="Times New Roman" w:hAnsi="Times New Roman" w:cs="Times New Roman"/>
          <w:b/>
          <w:i/>
          <w:sz w:val="24"/>
          <w:szCs w:val="24"/>
        </w:rPr>
        <w:t xml:space="preserve">and letters to the organizations </w:t>
      </w:r>
      <w:r w:rsidR="00525E26" w:rsidRPr="00502F4C">
        <w:rPr>
          <w:rFonts w:ascii="Times New Roman" w:hAnsi="Times New Roman" w:cs="Times New Roman"/>
          <w:b/>
          <w:i/>
          <w:sz w:val="24"/>
          <w:szCs w:val="24"/>
        </w:rPr>
        <w:t xml:space="preserve">and individual </w:t>
      </w:r>
      <w:r w:rsidRPr="00502F4C">
        <w:rPr>
          <w:rFonts w:ascii="Times New Roman" w:hAnsi="Times New Roman" w:cs="Times New Roman"/>
          <w:b/>
          <w:i/>
          <w:sz w:val="24"/>
          <w:szCs w:val="24"/>
        </w:rPr>
        <w:t>are attached at Appendix II</w:t>
      </w:r>
    </w:p>
    <w:p w:rsidR="00F77793" w:rsidRDefault="00F77793" w:rsidP="00DF605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77793" w:rsidRDefault="00F77793" w:rsidP="00DF605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1C88" w:rsidRDefault="00801C88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F17">
        <w:rPr>
          <w:rFonts w:ascii="Times New Roman" w:hAnsi="Times New Roman" w:cs="Times New Roman"/>
          <w:b/>
          <w:sz w:val="24"/>
          <w:szCs w:val="24"/>
        </w:rPr>
        <w:t>Response</w:t>
      </w:r>
      <w:r w:rsidR="0027241A">
        <w:rPr>
          <w:rFonts w:ascii="Times New Roman" w:hAnsi="Times New Roman" w:cs="Times New Roman"/>
          <w:b/>
          <w:sz w:val="24"/>
          <w:szCs w:val="24"/>
        </w:rPr>
        <w:t xml:space="preserve"> to I</w:t>
      </w:r>
      <w:r w:rsidRPr="00186F17">
        <w:rPr>
          <w:rFonts w:ascii="Times New Roman" w:hAnsi="Times New Roman" w:cs="Times New Roman"/>
          <w:b/>
          <w:sz w:val="24"/>
          <w:szCs w:val="24"/>
        </w:rPr>
        <w:t>nvitation</w:t>
      </w:r>
      <w:r w:rsidR="0027241A">
        <w:rPr>
          <w:rFonts w:ascii="Times New Roman" w:hAnsi="Times New Roman" w:cs="Times New Roman"/>
          <w:b/>
          <w:sz w:val="24"/>
          <w:szCs w:val="24"/>
        </w:rPr>
        <w:t>s</w:t>
      </w:r>
    </w:p>
    <w:p w:rsidR="00186F17" w:rsidRPr="00186F17" w:rsidRDefault="00186F17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C88" w:rsidRPr="00D3769E" w:rsidRDefault="00D3769E" w:rsidP="00DF605B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801C88" w:rsidRPr="00D3769E">
        <w:rPr>
          <w:rFonts w:ascii="Times New Roman" w:hAnsi="Times New Roman" w:cs="Times New Roman"/>
          <w:sz w:val="24"/>
          <w:szCs w:val="24"/>
        </w:rPr>
        <w:t xml:space="preserve">The Committee received a total of </w:t>
      </w:r>
      <w:r w:rsidR="00844BD7" w:rsidRPr="00D3769E">
        <w:rPr>
          <w:rFonts w:ascii="Times New Roman" w:hAnsi="Times New Roman" w:cs="Times New Roman"/>
          <w:sz w:val="24"/>
          <w:szCs w:val="24"/>
        </w:rPr>
        <w:t>six (6</w:t>
      </w:r>
      <w:r w:rsidR="005553D5" w:rsidRPr="00D3769E">
        <w:rPr>
          <w:rFonts w:ascii="Times New Roman" w:hAnsi="Times New Roman" w:cs="Times New Roman"/>
          <w:sz w:val="24"/>
          <w:szCs w:val="24"/>
        </w:rPr>
        <w:t xml:space="preserve">) </w:t>
      </w:r>
      <w:r w:rsidR="007B0704" w:rsidRPr="00D3769E">
        <w:rPr>
          <w:rFonts w:ascii="Times New Roman" w:hAnsi="Times New Roman" w:cs="Times New Roman"/>
          <w:sz w:val="24"/>
          <w:szCs w:val="24"/>
        </w:rPr>
        <w:t>written submissions from respondents as follows:</w:t>
      </w:r>
    </w:p>
    <w:p w:rsidR="007B0704" w:rsidRDefault="007B0704" w:rsidP="00DF605B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0704" w:rsidRPr="002E6684" w:rsidRDefault="007B0704" w:rsidP="00DF605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684">
        <w:rPr>
          <w:rFonts w:ascii="Times New Roman" w:hAnsi="Times New Roman" w:cs="Times New Roman"/>
          <w:sz w:val="24"/>
          <w:szCs w:val="24"/>
        </w:rPr>
        <w:t>Bank of Guyana</w:t>
      </w:r>
    </w:p>
    <w:p w:rsidR="007B0704" w:rsidRPr="002E6684" w:rsidRDefault="007B0704" w:rsidP="00DF605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684">
        <w:rPr>
          <w:rFonts w:ascii="Times New Roman" w:hAnsi="Times New Roman" w:cs="Times New Roman"/>
          <w:sz w:val="24"/>
          <w:szCs w:val="24"/>
        </w:rPr>
        <w:t>Director of Public Prosecutions</w:t>
      </w:r>
    </w:p>
    <w:p w:rsidR="007B0704" w:rsidRPr="004D7946" w:rsidRDefault="007B0704" w:rsidP="00DF605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4D7946">
        <w:rPr>
          <w:rFonts w:ascii="Times New Roman" w:hAnsi="Times New Roman" w:cs="Times New Roman"/>
          <w:sz w:val="24"/>
          <w:szCs w:val="24"/>
        </w:rPr>
        <w:t>Guyana</w:t>
      </w:r>
      <w:r>
        <w:rPr>
          <w:rFonts w:ascii="Times New Roman" w:hAnsi="Times New Roman" w:cs="Times New Roman"/>
          <w:sz w:val="24"/>
          <w:szCs w:val="24"/>
        </w:rPr>
        <w:t xml:space="preserve"> Women`s Lawyers Association</w:t>
      </w:r>
    </w:p>
    <w:p w:rsidR="007B0704" w:rsidRDefault="007B0704" w:rsidP="00DF605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Institute of Chartered Accountants of Guyana</w:t>
      </w:r>
    </w:p>
    <w:p w:rsidR="007B0704" w:rsidRDefault="007B0704" w:rsidP="00DF605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Justice Institute Guyana</w:t>
      </w:r>
    </w:p>
    <w:p w:rsidR="005553D5" w:rsidRDefault="00CD7536" w:rsidP="00DF605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Christopher </w:t>
      </w:r>
      <w:r w:rsidR="005553D5">
        <w:rPr>
          <w:rFonts w:ascii="Times New Roman" w:hAnsi="Times New Roman" w:cs="Times New Roman"/>
          <w:sz w:val="24"/>
          <w:szCs w:val="24"/>
        </w:rPr>
        <w:t xml:space="preserve">Ram </w:t>
      </w:r>
      <w:r>
        <w:rPr>
          <w:rFonts w:ascii="Times New Roman" w:hAnsi="Times New Roman" w:cs="Times New Roman"/>
          <w:sz w:val="24"/>
          <w:szCs w:val="24"/>
        </w:rPr>
        <w:t xml:space="preserve">of Ram </w:t>
      </w:r>
      <w:r w:rsidR="005553D5">
        <w:rPr>
          <w:rFonts w:ascii="Times New Roman" w:hAnsi="Times New Roman" w:cs="Times New Roman"/>
          <w:sz w:val="24"/>
          <w:szCs w:val="24"/>
        </w:rPr>
        <w:t>&amp; McRae Chartered Accountants</w:t>
      </w:r>
    </w:p>
    <w:p w:rsidR="00DD28B1" w:rsidRDefault="00DD28B1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E71" w:rsidRDefault="00231E71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E71">
        <w:rPr>
          <w:rFonts w:ascii="Times New Roman" w:hAnsi="Times New Roman" w:cs="Times New Roman"/>
          <w:b/>
          <w:sz w:val="24"/>
          <w:szCs w:val="24"/>
        </w:rPr>
        <w:lastRenderedPageBreak/>
        <w:t>Late Submissions</w:t>
      </w:r>
    </w:p>
    <w:p w:rsidR="00231E71" w:rsidRDefault="00231E71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E71" w:rsidRPr="00231E71" w:rsidRDefault="00231E71" w:rsidP="00DF605B">
      <w:pPr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3769E">
        <w:rPr>
          <w:rFonts w:ascii="Times New Roman" w:hAnsi="Times New Roman" w:cs="Times New Roman"/>
          <w:sz w:val="24"/>
          <w:szCs w:val="24"/>
        </w:rPr>
        <w:t>4</w:t>
      </w:r>
      <w:r w:rsidR="00DF605B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7</w:t>
      </w:r>
      <w:r w:rsidRPr="00231E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August, 2013 and 21</w:t>
      </w:r>
      <w:r w:rsidRPr="00231E7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October, 2013</w:t>
      </w:r>
      <w:r w:rsidR="00FF0E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Committee received two (2) written      submissions from the Guyana Bar Association and Prof. Clive Y. Thomas C.C.H</w:t>
      </w:r>
      <w:r w:rsidR="00FF0ED7">
        <w:rPr>
          <w:rFonts w:ascii="Times New Roman" w:hAnsi="Times New Roman" w:cs="Times New Roman"/>
          <w:sz w:val="24"/>
          <w:szCs w:val="24"/>
        </w:rPr>
        <w:t>, respectively</w:t>
      </w:r>
      <w:r w:rsidR="005524AD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>t its 17</w:t>
      </w:r>
      <w:r w:rsidRPr="00231E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F0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Meeting the Committee </w:t>
      </w:r>
      <w:r w:rsidR="00FF0ED7">
        <w:rPr>
          <w:rFonts w:ascii="Times New Roman" w:hAnsi="Times New Roman" w:cs="Times New Roman"/>
          <w:sz w:val="24"/>
          <w:szCs w:val="24"/>
        </w:rPr>
        <w:t xml:space="preserve">examined the contents of the two submissions and </w:t>
      </w:r>
      <w:r>
        <w:rPr>
          <w:rFonts w:ascii="Times New Roman" w:hAnsi="Times New Roman" w:cs="Times New Roman"/>
          <w:sz w:val="24"/>
          <w:szCs w:val="24"/>
        </w:rPr>
        <w:t>agreed that the submission</w:t>
      </w:r>
      <w:r w:rsidR="005524AD">
        <w:rPr>
          <w:rFonts w:ascii="Times New Roman" w:hAnsi="Times New Roman" w:cs="Times New Roman"/>
          <w:sz w:val="24"/>
          <w:szCs w:val="24"/>
        </w:rPr>
        <w:t>s</w:t>
      </w:r>
      <w:r w:rsidR="00FF0ED7">
        <w:rPr>
          <w:rFonts w:ascii="Times New Roman" w:hAnsi="Times New Roman" w:cs="Times New Roman"/>
          <w:sz w:val="24"/>
          <w:szCs w:val="24"/>
        </w:rPr>
        <w:t xml:space="preserve"> did not offer any specific amendments to the Bill in keeping with Standing Orders 59 and </w:t>
      </w:r>
      <w:r>
        <w:rPr>
          <w:rFonts w:ascii="Times New Roman" w:hAnsi="Times New Roman" w:cs="Times New Roman"/>
          <w:sz w:val="24"/>
          <w:szCs w:val="24"/>
        </w:rPr>
        <w:t xml:space="preserve">would not be </w:t>
      </w:r>
      <w:r w:rsidR="00FF0ED7">
        <w:rPr>
          <w:rFonts w:ascii="Times New Roman" w:hAnsi="Times New Roman" w:cs="Times New Roman"/>
          <w:sz w:val="24"/>
          <w:szCs w:val="24"/>
        </w:rPr>
        <w:t xml:space="preserve"> further </w:t>
      </w:r>
      <w:r>
        <w:rPr>
          <w:rFonts w:ascii="Times New Roman" w:hAnsi="Times New Roman" w:cs="Times New Roman"/>
          <w:sz w:val="24"/>
          <w:szCs w:val="24"/>
        </w:rPr>
        <w:t>considered as the extended deadline had elapse</w:t>
      </w:r>
      <w:r w:rsidR="005524A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28B1" w:rsidRPr="007B0704" w:rsidRDefault="00DD28B1" w:rsidP="00DF605B">
      <w:pPr>
        <w:pStyle w:val="ListParagraph"/>
        <w:tabs>
          <w:tab w:val="left" w:pos="360"/>
          <w:tab w:val="left" w:pos="450"/>
        </w:tabs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801C88" w:rsidRPr="0027241A" w:rsidRDefault="001C4CF5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41A">
        <w:rPr>
          <w:rFonts w:ascii="Times New Roman" w:hAnsi="Times New Roman" w:cs="Times New Roman"/>
          <w:b/>
          <w:sz w:val="24"/>
          <w:szCs w:val="24"/>
        </w:rPr>
        <w:t>Hearing</w:t>
      </w:r>
    </w:p>
    <w:p w:rsidR="001D3C72" w:rsidRDefault="001D3C72" w:rsidP="00DF605B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E71" w:rsidRDefault="00231E71" w:rsidP="00DF605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376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F605B">
        <w:rPr>
          <w:rFonts w:ascii="Times New Roman" w:hAnsi="Times New Roman" w:cs="Times New Roman"/>
          <w:sz w:val="24"/>
          <w:szCs w:val="24"/>
        </w:rPr>
        <w:t xml:space="preserve"> </w:t>
      </w:r>
      <w:r w:rsidR="001C4CF5">
        <w:rPr>
          <w:rFonts w:ascii="Times New Roman" w:hAnsi="Times New Roman" w:cs="Times New Roman"/>
          <w:sz w:val="24"/>
          <w:szCs w:val="24"/>
        </w:rPr>
        <w:t>The Director of Public Prosecutions</w:t>
      </w:r>
      <w:r w:rsidR="00222B8A">
        <w:rPr>
          <w:rFonts w:ascii="Times New Roman" w:hAnsi="Times New Roman" w:cs="Times New Roman"/>
          <w:sz w:val="24"/>
          <w:szCs w:val="24"/>
        </w:rPr>
        <w:t>,</w:t>
      </w:r>
      <w:r w:rsidR="001C4CF5">
        <w:rPr>
          <w:rFonts w:ascii="Times New Roman" w:hAnsi="Times New Roman" w:cs="Times New Roman"/>
          <w:sz w:val="24"/>
          <w:szCs w:val="24"/>
        </w:rPr>
        <w:t xml:space="preserve"> Mrs. Shalimar Ali- Hack</w:t>
      </w:r>
      <w:r w:rsidR="00222B8A">
        <w:rPr>
          <w:rFonts w:ascii="Times New Roman" w:hAnsi="Times New Roman" w:cs="Times New Roman"/>
          <w:sz w:val="24"/>
          <w:szCs w:val="24"/>
        </w:rPr>
        <w:t xml:space="preserve">, was invited to appear before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C4CF5" w:rsidRDefault="00231E71" w:rsidP="00DF605B">
      <w:pPr>
        <w:pStyle w:val="NoSpacing"/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F605B">
        <w:rPr>
          <w:rFonts w:ascii="Times New Roman" w:hAnsi="Times New Roman" w:cs="Times New Roman"/>
          <w:sz w:val="24"/>
          <w:szCs w:val="24"/>
        </w:rPr>
        <w:t xml:space="preserve">  </w:t>
      </w:r>
      <w:r w:rsidR="00222B8A">
        <w:rPr>
          <w:rFonts w:ascii="Times New Roman" w:hAnsi="Times New Roman" w:cs="Times New Roman"/>
          <w:sz w:val="24"/>
          <w:szCs w:val="24"/>
        </w:rPr>
        <w:t xml:space="preserve">the Committee and </w:t>
      </w:r>
      <w:r w:rsidR="00861CA7">
        <w:rPr>
          <w:rFonts w:ascii="Times New Roman" w:hAnsi="Times New Roman" w:cs="Times New Roman"/>
          <w:sz w:val="24"/>
          <w:szCs w:val="24"/>
        </w:rPr>
        <w:t>made</w:t>
      </w:r>
      <w:r w:rsidR="001C4CF5">
        <w:rPr>
          <w:rFonts w:ascii="Times New Roman" w:hAnsi="Times New Roman" w:cs="Times New Roman"/>
          <w:sz w:val="24"/>
          <w:szCs w:val="24"/>
        </w:rPr>
        <w:t xml:space="preserve"> an oral presentation on her submission to the Committee on </w:t>
      </w:r>
      <w:proofErr w:type="gramStart"/>
      <w:r w:rsidR="001C4CF5">
        <w:rPr>
          <w:rFonts w:ascii="Times New Roman" w:hAnsi="Times New Roman" w:cs="Times New Roman"/>
          <w:sz w:val="24"/>
          <w:szCs w:val="24"/>
        </w:rPr>
        <w:t>3</w:t>
      </w:r>
      <w:r w:rsidR="001C4CF5" w:rsidRPr="00CB445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C4CF5">
        <w:rPr>
          <w:rFonts w:ascii="Times New Roman" w:hAnsi="Times New Roman" w:cs="Times New Roman"/>
          <w:sz w:val="24"/>
          <w:szCs w:val="24"/>
        </w:rPr>
        <w:t xml:space="preserve"> </w:t>
      </w:r>
      <w:r w:rsidR="00DF605B">
        <w:rPr>
          <w:rFonts w:ascii="Times New Roman" w:hAnsi="Times New Roman" w:cs="Times New Roman"/>
          <w:sz w:val="24"/>
          <w:szCs w:val="24"/>
        </w:rPr>
        <w:t xml:space="preserve"> </w:t>
      </w:r>
      <w:r w:rsidR="001C4CF5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1C4CF5">
        <w:rPr>
          <w:rFonts w:ascii="Times New Roman" w:hAnsi="Times New Roman" w:cs="Times New Roman"/>
          <w:sz w:val="24"/>
          <w:szCs w:val="24"/>
        </w:rPr>
        <w:t xml:space="preserve"> 9</w:t>
      </w:r>
      <w:r w:rsidR="001C4CF5" w:rsidRPr="00CB44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C4CF5">
        <w:rPr>
          <w:rFonts w:ascii="Times New Roman" w:hAnsi="Times New Roman" w:cs="Times New Roman"/>
          <w:sz w:val="24"/>
          <w:szCs w:val="24"/>
        </w:rPr>
        <w:t xml:space="preserve"> July, 2013</w:t>
      </w:r>
      <w:r w:rsidR="00186F17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C87D95">
        <w:rPr>
          <w:rFonts w:ascii="Times New Roman" w:hAnsi="Times New Roman" w:cs="Times New Roman"/>
          <w:sz w:val="24"/>
          <w:szCs w:val="24"/>
        </w:rPr>
        <w:t>,</w:t>
      </w:r>
      <w:r w:rsidR="001C4CF5">
        <w:rPr>
          <w:rFonts w:ascii="Times New Roman" w:hAnsi="Times New Roman" w:cs="Times New Roman"/>
          <w:sz w:val="24"/>
          <w:szCs w:val="24"/>
        </w:rPr>
        <w:t xml:space="preserve"> in keeping </w:t>
      </w:r>
      <w:r w:rsidR="00222B8A">
        <w:rPr>
          <w:rFonts w:ascii="Times New Roman" w:hAnsi="Times New Roman" w:cs="Times New Roman"/>
          <w:sz w:val="24"/>
          <w:szCs w:val="24"/>
        </w:rPr>
        <w:t xml:space="preserve">with </w:t>
      </w:r>
      <w:r w:rsidR="001C4CF5">
        <w:rPr>
          <w:rFonts w:ascii="Times New Roman" w:hAnsi="Times New Roman" w:cs="Times New Roman"/>
          <w:sz w:val="24"/>
          <w:szCs w:val="24"/>
        </w:rPr>
        <w:t>the Committee`s methodology.</w:t>
      </w:r>
    </w:p>
    <w:p w:rsidR="00C87D95" w:rsidRDefault="00C87D95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86C" w:rsidRDefault="00BB186C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Experts on the Committee:</w:t>
      </w:r>
    </w:p>
    <w:p w:rsidR="00BB186C" w:rsidRDefault="00BB186C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E31" w:rsidRPr="00231E71" w:rsidRDefault="00231E71" w:rsidP="00DF605B">
      <w:pPr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3769E">
        <w:rPr>
          <w:rFonts w:ascii="Times New Roman" w:hAnsi="Times New Roman" w:cs="Times New Roman"/>
          <w:sz w:val="24"/>
          <w:szCs w:val="24"/>
        </w:rPr>
        <w:t>6</w:t>
      </w:r>
      <w:r w:rsidR="001E3E74">
        <w:rPr>
          <w:rFonts w:ascii="Times New Roman" w:hAnsi="Times New Roman" w:cs="Times New Roman"/>
          <w:sz w:val="24"/>
          <w:szCs w:val="24"/>
        </w:rPr>
        <w:t>. The</w:t>
      </w:r>
      <w:r w:rsidR="00B04EE3" w:rsidRPr="00231E71">
        <w:rPr>
          <w:rFonts w:ascii="Times New Roman" w:hAnsi="Times New Roman" w:cs="Times New Roman"/>
          <w:sz w:val="24"/>
          <w:szCs w:val="24"/>
        </w:rPr>
        <w:t xml:space="preserve"> </w:t>
      </w:r>
      <w:r w:rsidR="004A0269" w:rsidRPr="00231E71">
        <w:rPr>
          <w:rFonts w:ascii="Times New Roman" w:hAnsi="Times New Roman" w:cs="Times New Roman"/>
          <w:sz w:val="24"/>
          <w:szCs w:val="24"/>
        </w:rPr>
        <w:t>Members of the Government proposed</w:t>
      </w:r>
      <w:r w:rsidR="003221E4" w:rsidRPr="00231E71">
        <w:rPr>
          <w:rFonts w:ascii="Times New Roman" w:hAnsi="Times New Roman" w:cs="Times New Roman"/>
          <w:sz w:val="24"/>
          <w:szCs w:val="24"/>
        </w:rPr>
        <w:t xml:space="preserve"> that the Deputy Chief Parliamentary Counsel, Mr.</w:t>
      </w:r>
      <w:r w:rsidR="00502F4C" w:rsidRPr="00231E71">
        <w:rPr>
          <w:rFonts w:ascii="Times New Roman" w:hAnsi="Times New Roman" w:cs="Times New Roman"/>
          <w:sz w:val="24"/>
          <w:szCs w:val="24"/>
        </w:rPr>
        <w:t xml:space="preserve"> Charles Fung</w:t>
      </w:r>
      <w:r w:rsidR="003221E4" w:rsidRPr="00231E71">
        <w:rPr>
          <w:rFonts w:ascii="Times New Roman" w:hAnsi="Times New Roman" w:cs="Times New Roman"/>
          <w:sz w:val="24"/>
          <w:szCs w:val="24"/>
        </w:rPr>
        <w:t>-a-</w:t>
      </w:r>
      <w:proofErr w:type="spellStart"/>
      <w:r w:rsidR="003221E4" w:rsidRPr="00231E71">
        <w:rPr>
          <w:rFonts w:ascii="Times New Roman" w:hAnsi="Times New Roman" w:cs="Times New Roman"/>
          <w:sz w:val="24"/>
          <w:szCs w:val="24"/>
        </w:rPr>
        <w:t>Fatt</w:t>
      </w:r>
      <w:proofErr w:type="spellEnd"/>
      <w:r w:rsidR="003221E4" w:rsidRPr="00231E71">
        <w:rPr>
          <w:rFonts w:ascii="Times New Roman" w:hAnsi="Times New Roman" w:cs="Times New Roman"/>
          <w:sz w:val="24"/>
          <w:szCs w:val="24"/>
        </w:rPr>
        <w:t xml:space="preserve">, the Director of the </w:t>
      </w:r>
      <w:r w:rsidR="007A69F3" w:rsidRPr="00231E71">
        <w:rPr>
          <w:rFonts w:ascii="Times New Roman" w:hAnsi="Times New Roman" w:cs="Times New Roman"/>
          <w:sz w:val="24"/>
          <w:szCs w:val="24"/>
        </w:rPr>
        <w:t>Financial Intelligence Unit</w:t>
      </w:r>
      <w:r w:rsidR="00D41AB6" w:rsidRPr="00231E71">
        <w:rPr>
          <w:rFonts w:ascii="Times New Roman" w:hAnsi="Times New Roman" w:cs="Times New Roman"/>
          <w:sz w:val="24"/>
          <w:szCs w:val="24"/>
        </w:rPr>
        <w:t xml:space="preserve"> FI</w:t>
      </w:r>
      <w:r w:rsidR="004D0E31" w:rsidRPr="00231E71">
        <w:rPr>
          <w:rFonts w:ascii="Times New Roman" w:hAnsi="Times New Roman" w:cs="Times New Roman"/>
          <w:sz w:val="24"/>
          <w:szCs w:val="24"/>
        </w:rPr>
        <w:t>U)</w:t>
      </w:r>
      <w:r w:rsidR="007A69F3" w:rsidRPr="00231E71">
        <w:rPr>
          <w:rFonts w:ascii="Times New Roman" w:hAnsi="Times New Roman" w:cs="Times New Roman"/>
          <w:sz w:val="24"/>
          <w:szCs w:val="24"/>
        </w:rPr>
        <w:t>, Mr.</w:t>
      </w:r>
      <w:r w:rsidR="00502F4C" w:rsidRPr="00231E71">
        <w:rPr>
          <w:rFonts w:ascii="Times New Roman" w:hAnsi="Times New Roman" w:cs="Times New Roman"/>
          <w:sz w:val="24"/>
          <w:szCs w:val="24"/>
        </w:rPr>
        <w:t xml:space="preserve"> Paul</w:t>
      </w:r>
      <w:r w:rsidR="00FC27C5" w:rsidRPr="00231E71">
        <w:rPr>
          <w:rFonts w:ascii="Times New Roman" w:hAnsi="Times New Roman" w:cs="Times New Roman"/>
          <w:sz w:val="24"/>
          <w:szCs w:val="24"/>
        </w:rPr>
        <w:t xml:space="preserve"> Geer, and Ms Alicia </w:t>
      </w:r>
      <w:r w:rsidR="00502F4C" w:rsidRPr="00231E71">
        <w:rPr>
          <w:rFonts w:ascii="Times New Roman" w:hAnsi="Times New Roman" w:cs="Times New Roman"/>
          <w:sz w:val="24"/>
          <w:szCs w:val="24"/>
        </w:rPr>
        <w:t>Williams, L</w:t>
      </w:r>
      <w:r w:rsidR="00FC27C5" w:rsidRPr="00231E71">
        <w:rPr>
          <w:rFonts w:ascii="Times New Roman" w:hAnsi="Times New Roman" w:cs="Times New Roman"/>
          <w:sz w:val="24"/>
          <w:szCs w:val="24"/>
        </w:rPr>
        <w:t>egal A</w:t>
      </w:r>
      <w:r w:rsidR="007A69F3" w:rsidRPr="00231E71">
        <w:rPr>
          <w:rFonts w:ascii="Times New Roman" w:hAnsi="Times New Roman" w:cs="Times New Roman"/>
          <w:sz w:val="24"/>
          <w:szCs w:val="24"/>
        </w:rPr>
        <w:t xml:space="preserve">dviser to the FIU be invited </w:t>
      </w:r>
      <w:r w:rsidR="00D41AB6" w:rsidRPr="00231E71">
        <w:rPr>
          <w:rFonts w:ascii="Times New Roman" w:hAnsi="Times New Roman" w:cs="Times New Roman"/>
          <w:sz w:val="24"/>
          <w:szCs w:val="24"/>
        </w:rPr>
        <w:t xml:space="preserve">as </w:t>
      </w:r>
      <w:r w:rsidR="007A69F3" w:rsidRPr="00231E71">
        <w:rPr>
          <w:rFonts w:ascii="Times New Roman" w:hAnsi="Times New Roman" w:cs="Times New Roman"/>
          <w:sz w:val="24"/>
          <w:szCs w:val="24"/>
        </w:rPr>
        <w:t xml:space="preserve">experts to </w:t>
      </w:r>
      <w:r w:rsidR="00D41AB6" w:rsidRPr="00231E71">
        <w:rPr>
          <w:rFonts w:ascii="Times New Roman" w:hAnsi="Times New Roman" w:cs="Times New Roman"/>
          <w:sz w:val="24"/>
          <w:szCs w:val="24"/>
        </w:rPr>
        <w:t xml:space="preserve">assist </w:t>
      </w:r>
      <w:r w:rsidR="007A69F3" w:rsidRPr="00231E71">
        <w:rPr>
          <w:rFonts w:ascii="Times New Roman" w:hAnsi="Times New Roman" w:cs="Times New Roman"/>
          <w:sz w:val="24"/>
          <w:szCs w:val="24"/>
        </w:rPr>
        <w:t>the Committee</w:t>
      </w:r>
      <w:r w:rsidR="007806E3">
        <w:rPr>
          <w:rFonts w:ascii="Times New Roman" w:hAnsi="Times New Roman" w:cs="Times New Roman"/>
          <w:sz w:val="24"/>
          <w:szCs w:val="24"/>
        </w:rPr>
        <w:t xml:space="preserve"> with its work</w:t>
      </w:r>
      <w:r w:rsidR="00D41AB6" w:rsidRPr="00231E71">
        <w:rPr>
          <w:rFonts w:ascii="Times New Roman" w:hAnsi="Times New Roman" w:cs="Times New Roman"/>
          <w:sz w:val="24"/>
          <w:szCs w:val="24"/>
        </w:rPr>
        <w:t xml:space="preserve">. This </w:t>
      </w:r>
      <w:r w:rsidR="004D0E31" w:rsidRPr="00231E71">
        <w:rPr>
          <w:rFonts w:ascii="Times New Roman" w:hAnsi="Times New Roman" w:cs="Times New Roman"/>
          <w:sz w:val="24"/>
          <w:szCs w:val="24"/>
        </w:rPr>
        <w:t xml:space="preserve">proposal </w:t>
      </w:r>
      <w:r w:rsidR="00D41AB6" w:rsidRPr="00231E71">
        <w:rPr>
          <w:rFonts w:ascii="Times New Roman" w:hAnsi="Times New Roman" w:cs="Times New Roman"/>
          <w:sz w:val="24"/>
          <w:szCs w:val="24"/>
        </w:rPr>
        <w:t xml:space="preserve">was accepted. </w:t>
      </w:r>
    </w:p>
    <w:p w:rsidR="004D0E31" w:rsidRDefault="004D0E31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86C" w:rsidRPr="00D3769E" w:rsidRDefault="00DF605B" w:rsidP="00DF605B">
      <w:pPr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D41AB6" w:rsidRPr="00D3769E">
        <w:rPr>
          <w:rFonts w:ascii="Times New Roman" w:hAnsi="Times New Roman" w:cs="Times New Roman"/>
          <w:sz w:val="24"/>
          <w:szCs w:val="24"/>
        </w:rPr>
        <w:t>These experts provided excellent support to the Committee</w:t>
      </w:r>
      <w:r w:rsidR="00774D61" w:rsidRPr="00D3769E">
        <w:rPr>
          <w:rFonts w:ascii="Times New Roman" w:hAnsi="Times New Roman" w:cs="Times New Roman"/>
          <w:sz w:val="24"/>
          <w:szCs w:val="24"/>
        </w:rPr>
        <w:t>,</w:t>
      </w:r>
      <w:r w:rsidR="004D0E31" w:rsidRPr="00D3769E">
        <w:rPr>
          <w:rFonts w:ascii="Times New Roman" w:hAnsi="Times New Roman" w:cs="Times New Roman"/>
          <w:sz w:val="24"/>
          <w:szCs w:val="24"/>
        </w:rPr>
        <w:t xml:space="preserve"> especially with regard to </w:t>
      </w:r>
      <w:r w:rsidR="002C7E0D" w:rsidRPr="00D3769E">
        <w:rPr>
          <w:rFonts w:ascii="Times New Roman" w:hAnsi="Times New Roman" w:cs="Times New Roman"/>
          <w:sz w:val="24"/>
          <w:szCs w:val="24"/>
        </w:rPr>
        <w:t xml:space="preserve">bringing Guyana’s legislation into compliance with the </w:t>
      </w:r>
      <w:r w:rsidR="004D0E31" w:rsidRPr="00D3769E">
        <w:rPr>
          <w:rFonts w:ascii="Times New Roman" w:hAnsi="Times New Roman" w:cs="Times New Roman"/>
          <w:sz w:val="24"/>
          <w:szCs w:val="24"/>
        </w:rPr>
        <w:t>CFATF and FATF recommendations</w:t>
      </w:r>
      <w:r w:rsidR="002C7E0D" w:rsidRPr="00D3769E">
        <w:rPr>
          <w:rFonts w:ascii="Times New Roman" w:hAnsi="Times New Roman" w:cs="Times New Roman"/>
          <w:sz w:val="24"/>
          <w:szCs w:val="24"/>
        </w:rPr>
        <w:t>.</w:t>
      </w:r>
    </w:p>
    <w:p w:rsidR="00774D61" w:rsidRDefault="00774D61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AC1" w:rsidRDefault="00F02AC1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4D61" w:rsidRPr="00741BAD" w:rsidRDefault="003221E4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1E4">
        <w:rPr>
          <w:rFonts w:ascii="Times New Roman" w:hAnsi="Times New Roman" w:cs="Times New Roman"/>
          <w:b/>
          <w:sz w:val="24"/>
          <w:szCs w:val="24"/>
        </w:rPr>
        <w:t>Correspondence</w:t>
      </w:r>
    </w:p>
    <w:p w:rsidR="00774D61" w:rsidRDefault="00774D61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769E" w:rsidRDefault="00D3769E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DF605B">
        <w:rPr>
          <w:rFonts w:ascii="Times New Roman" w:hAnsi="Times New Roman" w:cs="Times New Roman"/>
          <w:sz w:val="24"/>
          <w:szCs w:val="24"/>
        </w:rPr>
        <w:t xml:space="preserve"> </w:t>
      </w:r>
      <w:r w:rsidR="00500DF8" w:rsidRPr="00D3769E">
        <w:rPr>
          <w:rFonts w:ascii="Times New Roman" w:hAnsi="Times New Roman" w:cs="Times New Roman"/>
          <w:sz w:val="24"/>
          <w:szCs w:val="24"/>
        </w:rPr>
        <w:t>The Committee received a copy of a letter</w:t>
      </w:r>
      <w:r w:rsidR="00EE4F28" w:rsidRPr="00D3769E">
        <w:rPr>
          <w:rFonts w:ascii="Times New Roman" w:hAnsi="Times New Roman" w:cs="Times New Roman"/>
          <w:sz w:val="24"/>
          <w:szCs w:val="24"/>
        </w:rPr>
        <w:t xml:space="preserve"> dated 10</w:t>
      </w:r>
      <w:r w:rsidR="00EE4F28" w:rsidRPr="00D3769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E4F28" w:rsidRPr="00D3769E">
        <w:rPr>
          <w:rFonts w:ascii="Times New Roman" w:hAnsi="Times New Roman" w:cs="Times New Roman"/>
          <w:sz w:val="24"/>
          <w:szCs w:val="24"/>
        </w:rPr>
        <w:t xml:space="preserve"> April 2013, to</w:t>
      </w:r>
      <w:r w:rsidR="00500DF8" w:rsidRPr="00D3769E">
        <w:rPr>
          <w:rFonts w:ascii="Times New Roman" w:hAnsi="Times New Roman" w:cs="Times New Roman"/>
          <w:sz w:val="24"/>
          <w:szCs w:val="24"/>
        </w:rPr>
        <w:t xml:space="preserve"> the His Excellency the </w:t>
      </w:r>
    </w:p>
    <w:p w:rsidR="00741BAD" w:rsidRDefault="00D3769E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F605B">
        <w:rPr>
          <w:rFonts w:ascii="Times New Roman" w:hAnsi="Times New Roman" w:cs="Times New Roman"/>
          <w:sz w:val="24"/>
          <w:szCs w:val="24"/>
        </w:rPr>
        <w:t xml:space="preserve"> </w:t>
      </w:r>
      <w:r w:rsidR="00500DF8" w:rsidRPr="00D3769E">
        <w:rPr>
          <w:rFonts w:ascii="Times New Roman" w:hAnsi="Times New Roman" w:cs="Times New Roman"/>
          <w:sz w:val="24"/>
          <w:szCs w:val="24"/>
        </w:rPr>
        <w:t xml:space="preserve">President </w:t>
      </w:r>
      <w:r w:rsidR="00741BAD" w:rsidRPr="00D3769E">
        <w:rPr>
          <w:rFonts w:ascii="Times New Roman" w:hAnsi="Times New Roman" w:cs="Times New Roman"/>
          <w:sz w:val="24"/>
          <w:szCs w:val="24"/>
        </w:rPr>
        <w:t>from the CFATF</w:t>
      </w:r>
      <w:r w:rsidR="00EE4F28" w:rsidRPr="00D3769E">
        <w:rPr>
          <w:rFonts w:ascii="Times New Roman" w:hAnsi="Times New Roman" w:cs="Times New Roman"/>
          <w:sz w:val="24"/>
          <w:szCs w:val="24"/>
        </w:rPr>
        <w:t>.</w:t>
      </w:r>
    </w:p>
    <w:p w:rsidR="00DF605B" w:rsidRPr="00D3769E" w:rsidRDefault="00DF605B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725" w:rsidRPr="00D3769E" w:rsidRDefault="00D3769E" w:rsidP="00DF605B">
      <w:pPr>
        <w:tabs>
          <w:tab w:val="left" w:pos="450"/>
          <w:tab w:val="left" w:pos="54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DF605B">
        <w:rPr>
          <w:rFonts w:ascii="Times New Roman" w:hAnsi="Times New Roman" w:cs="Times New Roman"/>
          <w:sz w:val="24"/>
          <w:szCs w:val="24"/>
        </w:rPr>
        <w:t xml:space="preserve"> </w:t>
      </w:r>
      <w:r w:rsidR="00FF0ED7">
        <w:rPr>
          <w:rFonts w:ascii="Times New Roman" w:hAnsi="Times New Roman" w:cs="Times New Roman"/>
          <w:sz w:val="24"/>
          <w:szCs w:val="24"/>
        </w:rPr>
        <w:t>At the</w:t>
      </w:r>
      <w:r w:rsidR="00097161">
        <w:rPr>
          <w:rFonts w:ascii="Times New Roman" w:hAnsi="Times New Roman" w:cs="Times New Roman"/>
          <w:sz w:val="24"/>
          <w:szCs w:val="24"/>
        </w:rPr>
        <w:t xml:space="preserve"> 6</w:t>
      </w:r>
      <w:r w:rsidR="00097161" w:rsidRPr="0009716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97161">
        <w:rPr>
          <w:rFonts w:ascii="Times New Roman" w:hAnsi="Times New Roman" w:cs="Times New Roman"/>
          <w:sz w:val="24"/>
          <w:szCs w:val="24"/>
        </w:rPr>
        <w:t xml:space="preserve"> Meeting held on 12</w:t>
      </w:r>
      <w:r w:rsidR="00097161" w:rsidRPr="0009716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97161">
        <w:rPr>
          <w:rFonts w:ascii="Times New Roman" w:hAnsi="Times New Roman" w:cs="Times New Roman"/>
          <w:sz w:val="24"/>
          <w:szCs w:val="24"/>
        </w:rPr>
        <w:t xml:space="preserve"> July, 2013, t</w:t>
      </w:r>
      <w:r w:rsidR="00774D61" w:rsidRPr="00097161">
        <w:rPr>
          <w:rFonts w:ascii="Times New Roman" w:hAnsi="Times New Roman" w:cs="Times New Roman"/>
          <w:sz w:val="24"/>
          <w:szCs w:val="24"/>
        </w:rPr>
        <w:t>he</w:t>
      </w:r>
      <w:r w:rsidR="00774D61" w:rsidRPr="00D3769E">
        <w:rPr>
          <w:rFonts w:ascii="Times New Roman" w:hAnsi="Times New Roman" w:cs="Times New Roman"/>
          <w:sz w:val="24"/>
          <w:szCs w:val="24"/>
        </w:rPr>
        <w:t xml:space="preserve"> Committee </w:t>
      </w:r>
      <w:r w:rsidR="005F3153">
        <w:rPr>
          <w:rFonts w:ascii="Times New Roman" w:hAnsi="Times New Roman" w:cs="Times New Roman"/>
          <w:sz w:val="24"/>
          <w:szCs w:val="24"/>
        </w:rPr>
        <w:t>decided to seek</w:t>
      </w:r>
      <w:r w:rsidR="009E7725" w:rsidRPr="00D3769E">
        <w:rPr>
          <w:rFonts w:ascii="Times New Roman" w:hAnsi="Times New Roman" w:cs="Times New Roman"/>
          <w:sz w:val="24"/>
          <w:szCs w:val="24"/>
        </w:rPr>
        <w:t xml:space="preserve"> clarification </w:t>
      </w:r>
      <w:proofErr w:type="gramStart"/>
      <w:r w:rsidR="009E7725" w:rsidRPr="00D3769E">
        <w:rPr>
          <w:rFonts w:ascii="Times New Roman" w:hAnsi="Times New Roman" w:cs="Times New Roman"/>
          <w:sz w:val="24"/>
          <w:szCs w:val="24"/>
        </w:rPr>
        <w:t xml:space="preserve">from </w:t>
      </w:r>
      <w:r w:rsidR="00DF605B">
        <w:rPr>
          <w:rFonts w:ascii="Times New Roman" w:hAnsi="Times New Roman" w:cs="Times New Roman"/>
          <w:sz w:val="24"/>
          <w:szCs w:val="24"/>
        </w:rPr>
        <w:t xml:space="preserve"> </w:t>
      </w:r>
      <w:r w:rsidR="009E7725" w:rsidRPr="00D3769E">
        <w:rPr>
          <w:rFonts w:ascii="Times New Roman" w:hAnsi="Times New Roman" w:cs="Times New Roman"/>
          <w:sz w:val="24"/>
          <w:szCs w:val="24"/>
        </w:rPr>
        <w:t>CFATF</w:t>
      </w:r>
      <w:proofErr w:type="gramEnd"/>
      <w:r w:rsidR="009E7725" w:rsidRPr="00D3769E">
        <w:rPr>
          <w:rFonts w:ascii="Times New Roman" w:hAnsi="Times New Roman" w:cs="Times New Roman"/>
          <w:sz w:val="24"/>
          <w:szCs w:val="24"/>
        </w:rPr>
        <w:t xml:space="preserve"> with regard to the deadline for Guyana’s submission of its follow up report. The response of CFATF </w:t>
      </w:r>
      <w:r w:rsidR="007D505D" w:rsidRPr="00D3769E">
        <w:rPr>
          <w:rFonts w:ascii="Times New Roman" w:hAnsi="Times New Roman" w:cs="Times New Roman"/>
          <w:sz w:val="24"/>
          <w:szCs w:val="24"/>
        </w:rPr>
        <w:t>dated 13</w:t>
      </w:r>
      <w:r w:rsidR="007D505D" w:rsidRPr="00D3769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D505D" w:rsidRPr="00D3769E">
        <w:rPr>
          <w:rFonts w:ascii="Times New Roman" w:hAnsi="Times New Roman" w:cs="Times New Roman"/>
          <w:sz w:val="24"/>
          <w:szCs w:val="24"/>
        </w:rPr>
        <w:t xml:space="preserve"> June, 2013 and</w:t>
      </w:r>
      <w:r w:rsidR="009E7725" w:rsidRPr="00D3769E">
        <w:rPr>
          <w:rFonts w:ascii="Times New Roman" w:hAnsi="Times New Roman" w:cs="Times New Roman"/>
          <w:sz w:val="24"/>
          <w:szCs w:val="24"/>
        </w:rPr>
        <w:t xml:space="preserve"> addressed to the Director of the Financial Intel</w:t>
      </w:r>
      <w:r w:rsidR="00EE4F28" w:rsidRPr="00D3769E">
        <w:rPr>
          <w:rFonts w:ascii="Times New Roman" w:hAnsi="Times New Roman" w:cs="Times New Roman"/>
          <w:sz w:val="24"/>
          <w:szCs w:val="24"/>
        </w:rPr>
        <w:t>ligence Unit was circulated to M</w:t>
      </w:r>
      <w:r w:rsidR="009E7725" w:rsidRPr="00D3769E">
        <w:rPr>
          <w:rFonts w:ascii="Times New Roman" w:hAnsi="Times New Roman" w:cs="Times New Roman"/>
          <w:sz w:val="24"/>
          <w:szCs w:val="24"/>
        </w:rPr>
        <w:t>embers of the Committee.</w:t>
      </w:r>
      <w:r w:rsidR="00370294" w:rsidRPr="00D3769E">
        <w:rPr>
          <w:rFonts w:ascii="Times New Roman" w:hAnsi="Times New Roman" w:cs="Times New Roman"/>
          <w:sz w:val="24"/>
          <w:szCs w:val="24"/>
        </w:rPr>
        <w:t xml:space="preserve"> The Committee noted that Guyana was required to report progress on or before </w:t>
      </w:r>
      <w:r w:rsidR="00370294" w:rsidRPr="00D3769E">
        <w:rPr>
          <w:rFonts w:ascii="Times New Roman" w:hAnsi="Times New Roman" w:cs="Times New Roman"/>
          <w:b/>
          <w:sz w:val="24"/>
          <w:szCs w:val="24"/>
        </w:rPr>
        <w:t>August 26, 2013.</w:t>
      </w:r>
    </w:p>
    <w:p w:rsidR="009E7725" w:rsidRDefault="009E7725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4D61" w:rsidRPr="00D3769E" w:rsidRDefault="00D3769E" w:rsidP="00DF605B">
      <w:pPr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20. </w:t>
      </w:r>
      <w:r w:rsidR="00DF605B">
        <w:rPr>
          <w:rFonts w:ascii="Times New Roman" w:hAnsi="Times New Roman" w:cs="Times New Roman"/>
          <w:sz w:val="24"/>
          <w:szCs w:val="24"/>
        </w:rPr>
        <w:t xml:space="preserve"> </w:t>
      </w:r>
      <w:r w:rsidR="00370294" w:rsidRPr="00D3769E">
        <w:rPr>
          <w:rFonts w:ascii="Times New Roman" w:hAnsi="Times New Roman" w:cs="Times New Roman"/>
          <w:sz w:val="24"/>
          <w:szCs w:val="24"/>
        </w:rPr>
        <w:t xml:space="preserve">The Committee also was privy to a second letter </w:t>
      </w:r>
      <w:r w:rsidR="004B0503" w:rsidRPr="00D3769E">
        <w:rPr>
          <w:rFonts w:ascii="Times New Roman" w:hAnsi="Times New Roman" w:cs="Times New Roman"/>
          <w:sz w:val="24"/>
          <w:szCs w:val="24"/>
        </w:rPr>
        <w:t>dated 8</w:t>
      </w:r>
      <w:r w:rsidR="004B0503" w:rsidRPr="00D3769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F4925" w:rsidRPr="00D3769E">
        <w:rPr>
          <w:rFonts w:ascii="Times New Roman" w:hAnsi="Times New Roman" w:cs="Times New Roman"/>
          <w:sz w:val="24"/>
          <w:szCs w:val="24"/>
        </w:rPr>
        <w:t xml:space="preserve">July, 2013 </w:t>
      </w:r>
      <w:r w:rsidR="00370294" w:rsidRPr="00D3769E">
        <w:rPr>
          <w:rFonts w:ascii="Times New Roman" w:hAnsi="Times New Roman" w:cs="Times New Roman"/>
          <w:sz w:val="24"/>
          <w:szCs w:val="24"/>
        </w:rPr>
        <w:t xml:space="preserve">between the CFATF and the FIU with regard to </w:t>
      </w:r>
      <w:r w:rsidR="008F4925" w:rsidRPr="00D3769E">
        <w:rPr>
          <w:rFonts w:ascii="Times New Roman" w:hAnsi="Times New Roman" w:cs="Times New Roman"/>
          <w:sz w:val="24"/>
          <w:szCs w:val="24"/>
        </w:rPr>
        <w:t>the strategic AMLCFT</w:t>
      </w:r>
      <w:r w:rsidR="00CE3EFF" w:rsidRPr="00D3769E">
        <w:rPr>
          <w:rFonts w:ascii="Times New Roman" w:hAnsi="Times New Roman" w:cs="Times New Roman"/>
          <w:sz w:val="24"/>
          <w:szCs w:val="24"/>
        </w:rPr>
        <w:t xml:space="preserve"> </w:t>
      </w:r>
      <w:r w:rsidR="008F4925" w:rsidRPr="00D3769E">
        <w:rPr>
          <w:rFonts w:ascii="Times New Roman" w:hAnsi="Times New Roman" w:cs="Times New Roman"/>
          <w:sz w:val="24"/>
          <w:szCs w:val="24"/>
        </w:rPr>
        <w:t xml:space="preserve">deficiencies that were still outstanding by Guyana. </w:t>
      </w:r>
    </w:p>
    <w:p w:rsidR="00525E26" w:rsidRDefault="00525E26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6EA8" w:rsidRPr="004B0503" w:rsidRDefault="00CE3EFF" w:rsidP="00DF60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Copies of the Correspondence are </w:t>
      </w:r>
      <w:r w:rsidRPr="004B0503">
        <w:rPr>
          <w:rFonts w:ascii="Times New Roman" w:hAnsi="Times New Roman" w:cs="Times New Roman"/>
          <w:b/>
          <w:i/>
          <w:sz w:val="24"/>
          <w:szCs w:val="24"/>
        </w:rPr>
        <w:t>attached</w:t>
      </w:r>
      <w:r w:rsidR="003221E4" w:rsidRPr="004B0503">
        <w:rPr>
          <w:rFonts w:ascii="Times New Roman" w:hAnsi="Times New Roman" w:cs="Times New Roman"/>
          <w:b/>
          <w:i/>
          <w:sz w:val="24"/>
          <w:szCs w:val="24"/>
        </w:rPr>
        <w:t xml:space="preserve"> as Appendix </w:t>
      </w:r>
      <w:r w:rsidR="00F02AC1">
        <w:rPr>
          <w:rFonts w:ascii="Times New Roman" w:hAnsi="Times New Roman" w:cs="Times New Roman"/>
          <w:b/>
          <w:i/>
          <w:sz w:val="24"/>
          <w:szCs w:val="24"/>
        </w:rPr>
        <w:t>III</w:t>
      </w:r>
    </w:p>
    <w:p w:rsidR="00AD6EA8" w:rsidRPr="004B0503" w:rsidRDefault="00AD6EA8" w:rsidP="00DF60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D6EA8" w:rsidRPr="00AD6EA8" w:rsidRDefault="00AD6EA8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E26" w:rsidRPr="00AD6EA8" w:rsidRDefault="003221E4" w:rsidP="00F02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1E4">
        <w:rPr>
          <w:rFonts w:ascii="Times New Roman" w:hAnsi="Times New Roman" w:cs="Times New Roman"/>
          <w:b/>
          <w:sz w:val="24"/>
          <w:szCs w:val="24"/>
        </w:rPr>
        <w:t>Documentation:</w:t>
      </w:r>
    </w:p>
    <w:p w:rsidR="00CA38AE" w:rsidRDefault="00CA38AE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503" w:rsidRPr="00D3769E" w:rsidRDefault="00D3769E" w:rsidP="00F02AC1">
      <w:pPr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F02AC1">
        <w:rPr>
          <w:rFonts w:ascii="Times New Roman" w:hAnsi="Times New Roman" w:cs="Times New Roman"/>
          <w:sz w:val="24"/>
          <w:szCs w:val="24"/>
        </w:rPr>
        <w:t xml:space="preserve"> </w:t>
      </w:r>
      <w:r w:rsidR="00CA38AE" w:rsidRPr="00D3769E">
        <w:rPr>
          <w:rFonts w:ascii="Times New Roman" w:hAnsi="Times New Roman" w:cs="Times New Roman"/>
          <w:sz w:val="24"/>
          <w:szCs w:val="24"/>
        </w:rPr>
        <w:t xml:space="preserve">The Committee received the following </w:t>
      </w:r>
      <w:r w:rsidR="004B0503" w:rsidRPr="00D3769E">
        <w:rPr>
          <w:rFonts w:ascii="Times New Roman" w:hAnsi="Times New Roman" w:cs="Times New Roman"/>
          <w:sz w:val="24"/>
          <w:szCs w:val="24"/>
        </w:rPr>
        <w:t xml:space="preserve">documents </w:t>
      </w:r>
      <w:r w:rsidR="00CA38AE" w:rsidRPr="00D3769E">
        <w:rPr>
          <w:rFonts w:ascii="Times New Roman" w:hAnsi="Times New Roman" w:cs="Times New Roman"/>
          <w:sz w:val="24"/>
          <w:szCs w:val="24"/>
        </w:rPr>
        <w:t xml:space="preserve">submitted by Minister Dr. </w:t>
      </w:r>
      <w:proofErr w:type="spellStart"/>
      <w:r w:rsidR="00CA38AE" w:rsidRPr="00D3769E">
        <w:rPr>
          <w:rFonts w:ascii="Times New Roman" w:hAnsi="Times New Roman" w:cs="Times New Roman"/>
          <w:sz w:val="24"/>
          <w:szCs w:val="24"/>
        </w:rPr>
        <w:t>Ashni</w:t>
      </w:r>
      <w:proofErr w:type="spellEnd"/>
      <w:r w:rsidR="00CA38AE" w:rsidRPr="00D3769E">
        <w:rPr>
          <w:rFonts w:ascii="Times New Roman" w:hAnsi="Times New Roman" w:cs="Times New Roman"/>
          <w:sz w:val="24"/>
          <w:szCs w:val="24"/>
        </w:rPr>
        <w:t xml:space="preserve"> Singh to assist the Committee in familiarizing itself with </w:t>
      </w:r>
      <w:r w:rsidR="00303D25" w:rsidRPr="00D3769E">
        <w:rPr>
          <w:rFonts w:ascii="Times New Roman" w:hAnsi="Times New Roman" w:cs="Times New Roman"/>
          <w:sz w:val="24"/>
          <w:szCs w:val="24"/>
        </w:rPr>
        <w:t>the manner in which the CFATF and FATF operates as well as the Mutual Evaluation Reports and recommendations contained therein:</w:t>
      </w:r>
    </w:p>
    <w:p w:rsidR="00CE3EFF" w:rsidRPr="00CE3EFF" w:rsidRDefault="00CE3EFF" w:rsidP="00DF6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503" w:rsidRPr="009312CD" w:rsidRDefault="009312CD" w:rsidP="00F02AC1">
      <w:pPr>
        <w:pStyle w:val="ListParagraph"/>
        <w:numPr>
          <w:ilvl w:val="0"/>
          <w:numId w:val="16"/>
        </w:numPr>
        <w:spacing w:after="0"/>
        <w:ind w:left="90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312CD">
        <w:rPr>
          <w:rFonts w:ascii="Times New Roman" w:hAnsi="Times New Roman" w:cs="Times New Roman"/>
          <w:sz w:val="24"/>
          <w:szCs w:val="24"/>
        </w:rPr>
        <w:t>Guyana‘s</w:t>
      </w:r>
      <w:r w:rsidR="004B0503" w:rsidRPr="009312CD">
        <w:rPr>
          <w:rFonts w:ascii="Times New Roman" w:hAnsi="Times New Roman" w:cs="Times New Roman"/>
          <w:sz w:val="24"/>
          <w:szCs w:val="24"/>
        </w:rPr>
        <w:t xml:space="preserve"> Pre</w:t>
      </w:r>
      <w:r w:rsidRPr="009312CD">
        <w:rPr>
          <w:rFonts w:ascii="Times New Roman" w:hAnsi="Times New Roman" w:cs="Times New Roman"/>
          <w:sz w:val="24"/>
          <w:szCs w:val="24"/>
        </w:rPr>
        <w:t>-Plenary Fourth Follow</w:t>
      </w:r>
      <w:r w:rsidR="004B0503" w:rsidRPr="009312CD">
        <w:rPr>
          <w:rFonts w:ascii="Times New Roman" w:hAnsi="Times New Roman" w:cs="Times New Roman"/>
          <w:sz w:val="24"/>
          <w:szCs w:val="24"/>
        </w:rPr>
        <w:t>–</w:t>
      </w:r>
      <w:r w:rsidR="005F3153">
        <w:rPr>
          <w:rFonts w:ascii="Times New Roman" w:hAnsi="Times New Roman" w:cs="Times New Roman"/>
          <w:sz w:val="24"/>
          <w:szCs w:val="24"/>
        </w:rPr>
        <w:t>U</w:t>
      </w:r>
      <w:r w:rsidR="004B0503" w:rsidRPr="009312CD">
        <w:rPr>
          <w:rFonts w:ascii="Times New Roman" w:hAnsi="Times New Roman" w:cs="Times New Roman"/>
          <w:sz w:val="24"/>
          <w:szCs w:val="24"/>
        </w:rPr>
        <w:t xml:space="preserve">p Report by CFATF to the </w:t>
      </w:r>
      <w:r w:rsidRPr="009312CD">
        <w:rPr>
          <w:rFonts w:ascii="Times New Roman" w:hAnsi="Times New Roman" w:cs="Times New Roman"/>
          <w:sz w:val="24"/>
          <w:szCs w:val="24"/>
        </w:rPr>
        <w:t>Nicaragua Plenary</w:t>
      </w:r>
      <w:r w:rsidR="004B0503" w:rsidRPr="009312CD">
        <w:rPr>
          <w:rFonts w:ascii="Times New Roman" w:hAnsi="Times New Roman" w:cs="Times New Roman"/>
          <w:sz w:val="24"/>
          <w:szCs w:val="24"/>
        </w:rPr>
        <w:t xml:space="preserve"> scheduled for May 27- 31</w:t>
      </w:r>
      <w:r w:rsidR="00FF0ED7">
        <w:rPr>
          <w:rFonts w:ascii="Times New Roman" w:hAnsi="Times New Roman" w:cs="Times New Roman"/>
          <w:sz w:val="24"/>
          <w:szCs w:val="24"/>
        </w:rPr>
        <w:t>, 2013</w:t>
      </w:r>
      <w:r w:rsidR="004B0503" w:rsidRPr="009312CD">
        <w:rPr>
          <w:rFonts w:ascii="Times New Roman" w:hAnsi="Times New Roman" w:cs="Times New Roman"/>
          <w:sz w:val="24"/>
          <w:szCs w:val="24"/>
        </w:rPr>
        <w:t>;</w:t>
      </w:r>
    </w:p>
    <w:p w:rsidR="004B0503" w:rsidRDefault="004B0503" w:rsidP="00F02AC1">
      <w:pPr>
        <w:spacing w:after="0"/>
        <w:ind w:left="90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312CD" w:rsidRDefault="009312CD" w:rsidP="00F02AC1">
      <w:pPr>
        <w:pStyle w:val="ListParagraph"/>
        <w:numPr>
          <w:ilvl w:val="0"/>
          <w:numId w:val="16"/>
        </w:numPr>
        <w:spacing w:after="0"/>
        <w:ind w:left="90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312CD">
        <w:rPr>
          <w:rFonts w:ascii="Times New Roman" w:hAnsi="Times New Roman" w:cs="Times New Roman"/>
          <w:sz w:val="24"/>
          <w:szCs w:val="24"/>
        </w:rPr>
        <w:t xml:space="preserve">Financial Action Task </w:t>
      </w:r>
      <w:r w:rsidR="00FF0ED7">
        <w:rPr>
          <w:rFonts w:ascii="Times New Roman" w:hAnsi="Times New Roman" w:cs="Times New Roman"/>
          <w:sz w:val="24"/>
          <w:szCs w:val="24"/>
        </w:rPr>
        <w:t>F</w:t>
      </w:r>
      <w:r w:rsidRPr="009312CD">
        <w:rPr>
          <w:rFonts w:ascii="Times New Roman" w:hAnsi="Times New Roman" w:cs="Times New Roman"/>
          <w:sz w:val="24"/>
          <w:szCs w:val="24"/>
        </w:rPr>
        <w:t>orce Reference – Third Round of AML/CFT Mutual Evaluation</w:t>
      </w:r>
      <w:r>
        <w:rPr>
          <w:rFonts w:ascii="Times New Roman" w:hAnsi="Times New Roman" w:cs="Times New Roman"/>
          <w:sz w:val="24"/>
          <w:szCs w:val="24"/>
        </w:rPr>
        <w:t xml:space="preserve"> Report</w:t>
      </w:r>
      <w:r w:rsidR="00FF0ED7">
        <w:rPr>
          <w:rFonts w:ascii="Times New Roman" w:hAnsi="Times New Roman" w:cs="Times New Roman"/>
          <w:sz w:val="24"/>
          <w:szCs w:val="24"/>
        </w:rPr>
        <w:t xml:space="preserve"> October , 2009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12CD" w:rsidRPr="009312CD" w:rsidRDefault="009312CD" w:rsidP="00F02AC1">
      <w:pPr>
        <w:pStyle w:val="ListParagraph"/>
        <w:ind w:left="900" w:hanging="450"/>
        <w:rPr>
          <w:rFonts w:ascii="Times New Roman" w:hAnsi="Times New Roman" w:cs="Times New Roman"/>
          <w:sz w:val="24"/>
          <w:szCs w:val="24"/>
        </w:rPr>
      </w:pPr>
    </w:p>
    <w:p w:rsidR="009312CD" w:rsidRDefault="009312CD" w:rsidP="00F02AC1">
      <w:pPr>
        <w:pStyle w:val="ListParagraph"/>
        <w:numPr>
          <w:ilvl w:val="0"/>
          <w:numId w:val="16"/>
        </w:numPr>
        <w:spacing w:after="0"/>
        <w:ind w:left="90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Matrix </w:t>
      </w:r>
      <w:r w:rsidR="00FF0ED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eflecting  the </w:t>
      </w:r>
      <w:r w:rsidR="00861CA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rogress made on all of the </w:t>
      </w:r>
      <w:r w:rsidR="00861CA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eficiencies since the </w:t>
      </w:r>
      <w:r w:rsidR="005F315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utual Evaluation Report of July 2011;</w:t>
      </w:r>
    </w:p>
    <w:p w:rsidR="009312CD" w:rsidRPr="009312CD" w:rsidRDefault="009312CD" w:rsidP="00F02AC1">
      <w:pPr>
        <w:pStyle w:val="ListParagraph"/>
        <w:ind w:left="900" w:hanging="450"/>
        <w:rPr>
          <w:rFonts w:ascii="Times New Roman" w:hAnsi="Times New Roman" w:cs="Times New Roman"/>
          <w:sz w:val="24"/>
          <w:szCs w:val="24"/>
        </w:rPr>
      </w:pPr>
    </w:p>
    <w:p w:rsidR="004B0503" w:rsidRDefault="004B0503" w:rsidP="00F02AC1">
      <w:pPr>
        <w:pStyle w:val="ListParagraph"/>
        <w:numPr>
          <w:ilvl w:val="0"/>
          <w:numId w:val="16"/>
        </w:numPr>
        <w:spacing w:after="0"/>
        <w:ind w:left="90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312CD">
        <w:rPr>
          <w:rFonts w:ascii="Times New Roman" w:hAnsi="Times New Roman" w:cs="Times New Roman"/>
          <w:sz w:val="24"/>
          <w:szCs w:val="24"/>
        </w:rPr>
        <w:t xml:space="preserve">Action </w:t>
      </w:r>
      <w:r w:rsidR="00FF0ED7">
        <w:rPr>
          <w:rFonts w:ascii="Times New Roman" w:hAnsi="Times New Roman" w:cs="Times New Roman"/>
          <w:sz w:val="24"/>
          <w:szCs w:val="24"/>
        </w:rPr>
        <w:t>P</w:t>
      </w:r>
      <w:r w:rsidRPr="009312CD">
        <w:rPr>
          <w:rFonts w:ascii="Times New Roman" w:hAnsi="Times New Roman" w:cs="Times New Roman"/>
          <w:sz w:val="24"/>
          <w:szCs w:val="24"/>
        </w:rPr>
        <w:t xml:space="preserve">lan for Core and </w:t>
      </w:r>
      <w:r w:rsidR="00FF0ED7">
        <w:rPr>
          <w:rFonts w:ascii="Times New Roman" w:hAnsi="Times New Roman" w:cs="Times New Roman"/>
          <w:sz w:val="24"/>
          <w:szCs w:val="24"/>
        </w:rPr>
        <w:t>K</w:t>
      </w:r>
      <w:r w:rsidRPr="009312CD">
        <w:rPr>
          <w:rFonts w:ascii="Times New Roman" w:hAnsi="Times New Roman" w:cs="Times New Roman"/>
          <w:sz w:val="24"/>
          <w:szCs w:val="24"/>
        </w:rPr>
        <w:t>ey Recommendations</w:t>
      </w:r>
      <w:r w:rsidR="009312CD">
        <w:rPr>
          <w:rFonts w:ascii="Times New Roman" w:hAnsi="Times New Roman" w:cs="Times New Roman"/>
          <w:sz w:val="24"/>
          <w:szCs w:val="24"/>
        </w:rPr>
        <w:t>;</w:t>
      </w:r>
    </w:p>
    <w:p w:rsidR="009312CD" w:rsidRPr="009312CD" w:rsidRDefault="009312CD" w:rsidP="00F02AC1">
      <w:pPr>
        <w:pStyle w:val="ListParagraph"/>
        <w:ind w:left="900" w:hanging="450"/>
        <w:rPr>
          <w:rFonts w:ascii="Times New Roman" w:hAnsi="Times New Roman" w:cs="Times New Roman"/>
          <w:sz w:val="24"/>
          <w:szCs w:val="24"/>
        </w:rPr>
      </w:pPr>
    </w:p>
    <w:p w:rsidR="009312CD" w:rsidRDefault="009312CD" w:rsidP="00F02AC1">
      <w:pPr>
        <w:pStyle w:val="ListParagraph"/>
        <w:numPr>
          <w:ilvl w:val="0"/>
          <w:numId w:val="16"/>
        </w:numPr>
        <w:spacing w:after="0"/>
        <w:ind w:left="90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Matrix tracing the amendments; and  </w:t>
      </w:r>
    </w:p>
    <w:p w:rsidR="009312CD" w:rsidRPr="009312CD" w:rsidRDefault="009312CD" w:rsidP="00F02AC1">
      <w:pPr>
        <w:pStyle w:val="ListParagraph"/>
        <w:ind w:left="900" w:hanging="450"/>
        <w:rPr>
          <w:rFonts w:ascii="Times New Roman" w:hAnsi="Times New Roman" w:cs="Times New Roman"/>
          <w:sz w:val="24"/>
          <w:szCs w:val="24"/>
        </w:rPr>
      </w:pPr>
    </w:p>
    <w:p w:rsidR="00E402AE" w:rsidRPr="009312CD" w:rsidRDefault="009312CD" w:rsidP="00F02AC1">
      <w:pPr>
        <w:pStyle w:val="ListParagraph"/>
        <w:numPr>
          <w:ilvl w:val="0"/>
          <w:numId w:val="16"/>
        </w:numPr>
        <w:spacing w:after="0"/>
        <w:ind w:left="90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CD">
        <w:rPr>
          <w:rFonts w:ascii="Times New Roman" w:hAnsi="Times New Roman" w:cs="Times New Roman"/>
          <w:sz w:val="24"/>
          <w:szCs w:val="24"/>
        </w:rPr>
        <w:t>FATF New Recommendations.</w:t>
      </w:r>
    </w:p>
    <w:p w:rsidR="009312CD" w:rsidRPr="009312CD" w:rsidRDefault="009312CD" w:rsidP="00DF605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86C" w:rsidRDefault="00CD271E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CD">
        <w:rPr>
          <w:rFonts w:ascii="Times New Roman" w:hAnsi="Times New Roman" w:cs="Times New Roman"/>
          <w:b/>
          <w:i/>
          <w:sz w:val="24"/>
          <w:szCs w:val="24"/>
        </w:rPr>
        <w:t xml:space="preserve">Copies of these documents are available </w:t>
      </w:r>
      <w:r w:rsidR="00E84239">
        <w:rPr>
          <w:rFonts w:ascii="Times New Roman" w:hAnsi="Times New Roman" w:cs="Times New Roman"/>
          <w:b/>
          <w:i/>
          <w:sz w:val="24"/>
          <w:szCs w:val="24"/>
        </w:rPr>
        <w:t>in</w:t>
      </w:r>
      <w:r w:rsidRPr="009312CD">
        <w:rPr>
          <w:rFonts w:ascii="Times New Roman" w:hAnsi="Times New Roman" w:cs="Times New Roman"/>
          <w:b/>
          <w:i/>
          <w:sz w:val="24"/>
          <w:szCs w:val="24"/>
        </w:rPr>
        <w:t xml:space="preserve"> the Parliament office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3769E" w:rsidRDefault="00D3769E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AC1" w:rsidRDefault="00F02AC1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CF5" w:rsidRPr="0027241A" w:rsidRDefault="001C4CF5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41A">
        <w:rPr>
          <w:rFonts w:ascii="Times New Roman" w:hAnsi="Times New Roman" w:cs="Times New Roman"/>
          <w:b/>
          <w:sz w:val="24"/>
          <w:szCs w:val="24"/>
        </w:rPr>
        <w:t>Consideration of the Bill</w:t>
      </w:r>
    </w:p>
    <w:p w:rsidR="002E6684" w:rsidRDefault="002E6684" w:rsidP="00DF605B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2B5" w:rsidRDefault="00D3769E" w:rsidP="00F02AC1">
      <w:pPr>
        <w:pStyle w:val="NoSpacing"/>
        <w:tabs>
          <w:tab w:val="left" w:pos="0"/>
          <w:tab w:val="left" w:pos="450"/>
        </w:tabs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5E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2AC1">
        <w:rPr>
          <w:rFonts w:ascii="Times New Roman" w:hAnsi="Times New Roman" w:cs="Times New Roman"/>
          <w:sz w:val="24"/>
          <w:szCs w:val="24"/>
        </w:rPr>
        <w:t xml:space="preserve"> </w:t>
      </w:r>
      <w:r w:rsidR="001C4CF5">
        <w:rPr>
          <w:rFonts w:ascii="Times New Roman" w:hAnsi="Times New Roman" w:cs="Times New Roman"/>
          <w:sz w:val="24"/>
          <w:szCs w:val="24"/>
        </w:rPr>
        <w:t>O</w:t>
      </w:r>
      <w:r w:rsidR="004D7946" w:rsidRPr="00120FE8">
        <w:rPr>
          <w:rFonts w:ascii="Times New Roman" w:hAnsi="Times New Roman" w:cs="Times New Roman"/>
          <w:sz w:val="24"/>
          <w:szCs w:val="24"/>
        </w:rPr>
        <w:t>n 16</w:t>
      </w:r>
      <w:r w:rsidR="004D7946" w:rsidRPr="00120FE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D7946" w:rsidRPr="00120FE8">
        <w:rPr>
          <w:rFonts w:ascii="Times New Roman" w:hAnsi="Times New Roman" w:cs="Times New Roman"/>
          <w:sz w:val="24"/>
          <w:szCs w:val="24"/>
        </w:rPr>
        <w:t xml:space="preserve"> May, 2013,</w:t>
      </w:r>
      <w:r w:rsidR="005B42B5">
        <w:rPr>
          <w:rFonts w:ascii="Times New Roman" w:hAnsi="Times New Roman" w:cs="Times New Roman"/>
          <w:sz w:val="24"/>
          <w:szCs w:val="24"/>
        </w:rPr>
        <w:t xml:space="preserve">before </w:t>
      </w:r>
      <w:r w:rsidR="00447846" w:rsidRPr="00120FE8">
        <w:rPr>
          <w:rFonts w:ascii="Times New Roman" w:hAnsi="Times New Roman" w:cs="Times New Roman"/>
          <w:sz w:val="24"/>
          <w:szCs w:val="24"/>
        </w:rPr>
        <w:t xml:space="preserve">the </w:t>
      </w:r>
      <w:r w:rsidR="00447846">
        <w:rPr>
          <w:rFonts w:ascii="Times New Roman" w:hAnsi="Times New Roman" w:cs="Times New Roman"/>
          <w:sz w:val="24"/>
          <w:szCs w:val="24"/>
        </w:rPr>
        <w:t xml:space="preserve">Committee commenced consideration of the Bill, </w:t>
      </w:r>
      <w:r w:rsidR="00447846" w:rsidRPr="00120FE8">
        <w:rPr>
          <w:rFonts w:ascii="Times New Roman" w:hAnsi="Times New Roman" w:cs="Times New Roman"/>
          <w:sz w:val="24"/>
          <w:szCs w:val="24"/>
        </w:rPr>
        <w:t xml:space="preserve">the Hon. Dr. </w:t>
      </w:r>
      <w:proofErr w:type="spellStart"/>
      <w:r w:rsidR="00447846" w:rsidRPr="00120FE8">
        <w:rPr>
          <w:rFonts w:ascii="Times New Roman" w:hAnsi="Times New Roman" w:cs="Times New Roman"/>
          <w:sz w:val="24"/>
          <w:szCs w:val="24"/>
        </w:rPr>
        <w:t>Ashni</w:t>
      </w:r>
      <w:proofErr w:type="spellEnd"/>
      <w:r w:rsidR="00447846" w:rsidRPr="00120FE8">
        <w:rPr>
          <w:rFonts w:ascii="Times New Roman" w:hAnsi="Times New Roman" w:cs="Times New Roman"/>
          <w:sz w:val="24"/>
          <w:szCs w:val="24"/>
        </w:rPr>
        <w:t xml:space="preserve"> Singh, M.P.</w:t>
      </w:r>
      <w:r w:rsidR="00447846">
        <w:rPr>
          <w:rFonts w:ascii="Times New Roman" w:hAnsi="Times New Roman" w:cs="Times New Roman"/>
          <w:sz w:val="24"/>
          <w:szCs w:val="24"/>
        </w:rPr>
        <w:t>,</w:t>
      </w:r>
      <w:r w:rsidR="00447846" w:rsidRPr="00120FE8">
        <w:rPr>
          <w:rFonts w:ascii="Times New Roman" w:hAnsi="Times New Roman" w:cs="Times New Roman"/>
          <w:sz w:val="24"/>
          <w:szCs w:val="24"/>
        </w:rPr>
        <w:t xml:space="preserve"> Minister of Finance</w:t>
      </w:r>
      <w:r w:rsidR="00447846">
        <w:rPr>
          <w:rFonts w:ascii="Times New Roman" w:hAnsi="Times New Roman" w:cs="Times New Roman"/>
          <w:sz w:val="24"/>
          <w:szCs w:val="24"/>
        </w:rPr>
        <w:t xml:space="preserve">, presented documentation </w:t>
      </w:r>
      <w:r w:rsidR="00765E4F">
        <w:rPr>
          <w:rFonts w:ascii="Times New Roman" w:hAnsi="Times New Roman" w:cs="Times New Roman"/>
          <w:sz w:val="24"/>
          <w:szCs w:val="24"/>
        </w:rPr>
        <w:t xml:space="preserve">( see reference to </w:t>
      </w:r>
      <w:r w:rsidR="005F3153">
        <w:rPr>
          <w:rFonts w:ascii="Times New Roman" w:hAnsi="Times New Roman" w:cs="Times New Roman"/>
          <w:sz w:val="24"/>
          <w:szCs w:val="24"/>
        </w:rPr>
        <w:t>paragraph</w:t>
      </w:r>
      <w:r w:rsidR="00765E4F">
        <w:rPr>
          <w:rFonts w:ascii="Times New Roman" w:hAnsi="Times New Roman" w:cs="Times New Roman"/>
          <w:sz w:val="24"/>
          <w:szCs w:val="24"/>
        </w:rPr>
        <w:t xml:space="preserve"> 21 herein) </w:t>
      </w:r>
      <w:r w:rsidR="00447846">
        <w:rPr>
          <w:rFonts w:ascii="Times New Roman" w:hAnsi="Times New Roman" w:cs="Times New Roman"/>
          <w:sz w:val="24"/>
          <w:szCs w:val="24"/>
        </w:rPr>
        <w:t xml:space="preserve">on the genesis and background of the Bill and provided explanations on </w:t>
      </w:r>
      <w:r w:rsidR="005B42B5" w:rsidRPr="00120FE8">
        <w:rPr>
          <w:rFonts w:ascii="Times New Roman" w:hAnsi="Times New Roman" w:cs="Times New Roman"/>
          <w:sz w:val="24"/>
          <w:szCs w:val="24"/>
        </w:rPr>
        <w:t xml:space="preserve">Guyana`s position with respect to compliance with the Caribbean Financial Action Task Force (CFATF) </w:t>
      </w:r>
      <w:r w:rsidR="00447846">
        <w:rPr>
          <w:rFonts w:ascii="Times New Roman" w:hAnsi="Times New Roman" w:cs="Times New Roman"/>
          <w:sz w:val="24"/>
          <w:szCs w:val="24"/>
        </w:rPr>
        <w:t>recommendations.</w:t>
      </w:r>
    </w:p>
    <w:p w:rsidR="005B42B5" w:rsidRDefault="005B42B5" w:rsidP="00DF605B">
      <w:pPr>
        <w:pStyle w:val="NoSpacing"/>
        <w:spacing w:line="276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5B42B5" w:rsidRPr="00120FE8" w:rsidRDefault="00D3769E" w:rsidP="00F02AC1">
      <w:pPr>
        <w:pStyle w:val="NoSpacing"/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765E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2AC1">
        <w:rPr>
          <w:rFonts w:ascii="Times New Roman" w:hAnsi="Times New Roman" w:cs="Times New Roman"/>
          <w:sz w:val="24"/>
          <w:szCs w:val="24"/>
        </w:rPr>
        <w:t xml:space="preserve"> </w:t>
      </w:r>
      <w:r w:rsidR="005B42B5">
        <w:rPr>
          <w:rFonts w:ascii="Times New Roman" w:hAnsi="Times New Roman" w:cs="Times New Roman"/>
          <w:sz w:val="24"/>
          <w:szCs w:val="24"/>
        </w:rPr>
        <w:t>The Committee, thereafter</w:t>
      </w:r>
      <w:r w:rsidR="00016C42">
        <w:rPr>
          <w:rFonts w:ascii="Times New Roman" w:hAnsi="Times New Roman" w:cs="Times New Roman"/>
          <w:sz w:val="24"/>
          <w:szCs w:val="24"/>
        </w:rPr>
        <w:t>,</w:t>
      </w:r>
      <w:r w:rsidR="005B42B5">
        <w:rPr>
          <w:rFonts w:ascii="Times New Roman" w:hAnsi="Times New Roman" w:cs="Times New Roman"/>
          <w:sz w:val="24"/>
          <w:szCs w:val="24"/>
        </w:rPr>
        <w:t xml:space="preserve"> commence</w:t>
      </w:r>
      <w:r w:rsidR="00016C42">
        <w:rPr>
          <w:rFonts w:ascii="Times New Roman" w:hAnsi="Times New Roman" w:cs="Times New Roman"/>
          <w:sz w:val="24"/>
          <w:szCs w:val="24"/>
        </w:rPr>
        <w:t>d</w:t>
      </w:r>
      <w:r w:rsidR="005B42B5">
        <w:rPr>
          <w:rFonts w:ascii="Times New Roman" w:hAnsi="Times New Roman" w:cs="Times New Roman"/>
          <w:sz w:val="24"/>
          <w:szCs w:val="24"/>
        </w:rPr>
        <w:t xml:space="preserve"> co</w:t>
      </w:r>
      <w:r w:rsidR="00390656">
        <w:rPr>
          <w:rFonts w:ascii="Times New Roman" w:hAnsi="Times New Roman" w:cs="Times New Roman"/>
          <w:sz w:val="24"/>
          <w:szCs w:val="24"/>
        </w:rPr>
        <w:t>nsideration of the Anti- Money L</w:t>
      </w:r>
      <w:r w:rsidR="005B42B5">
        <w:rPr>
          <w:rFonts w:ascii="Times New Roman" w:hAnsi="Times New Roman" w:cs="Times New Roman"/>
          <w:sz w:val="24"/>
          <w:szCs w:val="24"/>
        </w:rPr>
        <w:t xml:space="preserve">aundering and </w:t>
      </w:r>
      <w:r w:rsidR="00390656">
        <w:rPr>
          <w:rFonts w:ascii="Times New Roman" w:hAnsi="Times New Roman" w:cs="Times New Roman"/>
          <w:sz w:val="24"/>
          <w:szCs w:val="24"/>
        </w:rPr>
        <w:t>C</w:t>
      </w:r>
      <w:r w:rsidR="00426719">
        <w:rPr>
          <w:rFonts w:ascii="Times New Roman" w:hAnsi="Times New Roman" w:cs="Times New Roman"/>
          <w:sz w:val="24"/>
          <w:szCs w:val="24"/>
        </w:rPr>
        <w:t>ountering</w:t>
      </w:r>
      <w:r w:rsidR="005B42B5">
        <w:rPr>
          <w:rFonts w:ascii="Times New Roman" w:hAnsi="Times New Roman" w:cs="Times New Roman"/>
          <w:sz w:val="24"/>
          <w:szCs w:val="24"/>
        </w:rPr>
        <w:t xml:space="preserve"> the Financing of Terrorism (Amendme</w:t>
      </w:r>
      <w:r w:rsidR="00426719">
        <w:rPr>
          <w:rFonts w:ascii="Times New Roman" w:hAnsi="Times New Roman" w:cs="Times New Roman"/>
          <w:sz w:val="24"/>
          <w:szCs w:val="24"/>
        </w:rPr>
        <w:t>nt) Bill 2013</w:t>
      </w:r>
      <w:r w:rsidR="001C447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426719">
        <w:rPr>
          <w:rFonts w:ascii="Times New Roman" w:hAnsi="Times New Roman" w:cs="Times New Roman"/>
          <w:sz w:val="24"/>
          <w:szCs w:val="24"/>
        </w:rPr>
        <w:t xml:space="preserve"> Bill No.</w:t>
      </w:r>
      <w:r w:rsidR="00390656">
        <w:rPr>
          <w:rFonts w:ascii="Times New Roman" w:hAnsi="Times New Roman" w:cs="Times New Roman"/>
          <w:sz w:val="24"/>
          <w:szCs w:val="24"/>
        </w:rPr>
        <w:t xml:space="preserve"> 12/2013</w:t>
      </w:r>
      <w:r w:rsidR="00AF46CC">
        <w:rPr>
          <w:rFonts w:ascii="Times New Roman" w:hAnsi="Times New Roman" w:cs="Times New Roman"/>
          <w:sz w:val="24"/>
          <w:szCs w:val="24"/>
        </w:rPr>
        <w:t>,</w:t>
      </w:r>
      <w:r w:rsidR="00390656">
        <w:rPr>
          <w:rFonts w:ascii="Times New Roman" w:hAnsi="Times New Roman" w:cs="Times New Roman"/>
          <w:sz w:val="24"/>
          <w:szCs w:val="24"/>
        </w:rPr>
        <w:t xml:space="preserve"> Clause by Clause in conjunction with the s</w:t>
      </w:r>
      <w:r w:rsidR="00845D2A">
        <w:rPr>
          <w:rFonts w:ascii="Times New Roman" w:hAnsi="Times New Roman" w:cs="Times New Roman"/>
          <w:sz w:val="24"/>
          <w:szCs w:val="24"/>
        </w:rPr>
        <w:t>ubmissions received from stakeholders.</w:t>
      </w:r>
    </w:p>
    <w:p w:rsidR="005B42B5" w:rsidRPr="002E6684" w:rsidRDefault="005B42B5" w:rsidP="00F02AC1">
      <w:pPr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D38E1" w:rsidRPr="00186F17" w:rsidRDefault="00D3769E" w:rsidP="00F02AC1">
      <w:pPr>
        <w:pStyle w:val="NoSpacing"/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5E4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6719">
        <w:rPr>
          <w:rFonts w:ascii="Times New Roman" w:hAnsi="Times New Roman" w:cs="Times New Roman"/>
          <w:sz w:val="24"/>
          <w:szCs w:val="24"/>
        </w:rPr>
        <w:t>At its fourth meeting held on 20</w:t>
      </w:r>
      <w:r w:rsidR="00426719" w:rsidRPr="004267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26719">
        <w:rPr>
          <w:rFonts w:ascii="Times New Roman" w:hAnsi="Times New Roman" w:cs="Times New Roman"/>
          <w:sz w:val="24"/>
          <w:szCs w:val="24"/>
        </w:rPr>
        <w:t xml:space="preserve"> May, 2013</w:t>
      </w:r>
      <w:r w:rsidR="005F5039">
        <w:rPr>
          <w:rFonts w:ascii="Times New Roman" w:hAnsi="Times New Roman" w:cs="Times New Roman"/>
          <w:sz w:val="24"/>
          <w:szCs w:val="24"/>
        </w:rPr>
        <w:t>, Members</w:t>
      </w:r>
      <w:r w:rsidR="00426719">
        <w:rPr>
          <w:rFonts w:ascii="Times New Roman" w:hAnsi="Times New Roman" w:cs="Times New Roman"/>
          <w:sz w:val="24"/>
          <w:szCs w:val="24"/>
        </w:rPr>
        <w:t xml:space="preserve"> of the main Opposition </w:t>
      </w:r>
      <w:r w:rsidR="00055C72">
        <w:rPr>
          <w:rFonts w:ascii="Times New Roman" w:hAnsi="Times New Roman" w:cs="Times New Roman"/>
          <w:sz w:val="24"/>
          <w:szCs w:val="24"/>
        </w:rPr>
        <w:t xml:space="preserve">party </w:t>
      </w:r>
      <w:r w:rsidR="00426719">
        <w:rPr>
          <w:rFonts w:ascii="Times New Roman" w:hAnsi="Times New Roman" w:cs="Times New Roman"/>
          <w:sz w:val="24"/>
          <w:szCs w:val="24"/>
        </w:rPr>
        <w:t xml:space="preserve">informed </w:t>
      </w:r>
      <w:r w:rsidR="00426719" w:rsidRPr="00186F17">
        <w:rPr>
          <w:rFonts w:ascii="Times New Roman" w:hAnsi="Times New Roman" w:cs="Times New Roman"/>
          <w:sz w:val="24"/>
          <w:szCs w:val="24"/>
        </w:rPr>
        <w:t xml:space="preserve">the Committee that they were instructed by the Leader of the Opposition, Brigadier </w:t>
      </w:r>
      <w:r w:rsidR="00426719" w:rsidRPr="000025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C4477" w:rsidRPr="00002558">
        <w:rPr>
          <w:rFonts w:ascii="Times New Roman" w:hAnsi="Times New Roman" w:cs="Times New Roman"/>
          <w:sz w:val="24"/>
          <w:szCs w:val="24"/>
        </w:rPr>
        <w:t>Ret’d</w:t>
      </w:r>
      <w:proofErr w:type="spellEnd"/>
      <w:r w:rsidR="00426719" w:rsidRPr="00002558">
        <w:rPr>
          <w:rFonts w:ascii="Times New Roman" w:hAnsi="Times New Roman" w:cs="Times New Roman"/>
          <w:sz w:val="24"/>
          <w:szCs w:val="24"/>
        </w:rPr>
        <w:t>)</w:t>
      </w:r>
      <w:r w:rsidR="00426719" w:rsidRPr="00186F17">
        <w:rPr>
          <w:rFonts w:ascii="Times New Roman" w:hAnsi="Times New Roman" w:cs="Times New Roman"/>
          <w:sz w:val="24"/>
          <w:szCs w:val="24"/>
        </w:rPr>
        <w:t xml:space="preserve"> David Granger</w:t>
      </w:r>
      <w:r w:rsidR="0047686D">
        <w:rPr>
          <w:rFonts w:ascii="Times New Roman" w:hAnsi="Times New Roman" w:cs="Times New Roman"/>
          <w:sz w:val="24"/>
          <w:szCs w:val="24"/>
        </w:rPr>
        <w:t>,</w:t>
      </w:r>
      <w:r w:rsidR="00426719" w:rsidRPr="00186F17">
        <w:rPr>
          <w:rFonts w:ascii="Times New Roman" w:hAnsi="Times New Roman" w:cs="Times New Roman"/>
          <w:sz w:val="24"/>
          <w:szCs w:val="24"/>
        </w:rPr>
        <w:t xml:space="preserve"> to </w:t>
      </w:r>
      <w:r w:rsidR="00B34016" w:rsidRPr="00186F17">
        <w:rPr>
          <w:rFonts w:ascii="Times New Roman" w:hAnsi="Times New Roman" w:cs="Times New Roman"/>
          <w:sz w:val="24"/>
          <w:szCs w:val="24"/>
        </w:rPr>
        <w:t xml:space="preserve">discontinue </w:t>
      </w:r>
      <w:r w:rsidR="00426719" w:rsidRPr="00186F17">
        <w:rPr>
          <w:rFonts w:ascii="Times New Roman" w:hAnsi="Times New Roman" w:cs="Times New Roman"/>
          <w:sz w:val="24"/>
          <w:szCs w:val="24"/>
        </w:rPr>
        <w:t xml:space="preserve">further participation </w:t>
      </w:r>
      <w:r w:rsidR="00055C72">
        <w:rPr>
          <w:rFonts w:ascii="Times New Roman" w:hAnsi="Times New Roman" w:cs="Times New Roman"/>
          <w:sz w:val="24"/>
          <w:szCs w:val="24"/>
        </w:rPr>
        <w:t>o</w:t>
      </w:r>
      <w:r w:rsidR="00426719" w:rsidRPr="00186F17">
        <w:rPr>
          <w:rFonts w:ascii="Times New Roman" w:hAnsi="Times New Roman" w:cs="Times New Roman"/>
          <w:sz w:val="24"/>
          <w:szCs w:val="24"/>
        </w:rPr>
        <w:t xml:space="preserve">n </w:t>
      </w:r>
      <w:r w:rsidR="00AF46CC">
        <w:rPr>
          <w:rFonts w:ascii="Times New Roman" w:hAnsi="Times New Roman" w:cs="Times New Roman"/>
          <w:sz w:val="24"/>
          <w:szCs w:val="24"/>
        </w:rPr>
        <w:t xml:space="preserve">the consideration </w:t>
      </w:r>
      <w:r w:rsidR="00426719" w:rsidRPr="00186F17">
        <w:rPr>
          <w:rFonts w:ascii="Times New Roman" w:hAnsi="Times New Roman" w:cs="Times New Roman"/>
          <w:sz w:val="24"/>
          <w:szCs w:val="24"/>
        </w:rPr>
        <w:t xml:space="preserve">of the </w:t>
      </w:r>
      <w:r w:rsidR="00AF46CC">
        <w:rPr>
          <w:rFonts w:ascii="Times New Roman" w:hAnsi="Times New Roman" w:cs="Times New Roman"/>
          <w:sz w:val="24"/>
          <w:szCs w:val="24"/>
        </w:rPr>
        <w:t>Bill</w:t>
      </w:r>
      <w:r w:rsidR="00D374C3">
        <w:rPr>
          <w:rFonts w:ascii="Times New Roman" w:hAnsi="Times New Roman" w:cs="Times New Roman"/>
          <w:sz w:val="24"/>
          <w:szCs w:val="24"/>
        </w:rPr>
        <w:t>,</w:t>
      </w:r>
      <w:r w:rsidR="00426719" w:rsidRPr="00186F17">
        <w:rPr>
          <w:rFonts w:ascii="Times New Roman" w:hAnsi="Times New Roman" w:cs="Times New Roman"/>
          <w:sz w:val="24"/>
          <w:szCs w:val="24"/>
        </w:rPr>
        <w:t xml:space="preserve"> pending a satisfact</w:t>
      </w:r>
      <w:r w:rsidR="00426719" w:rsidRPr="00F02AC1">
        <w:rPr>
          <w:rFonts w:ascii="Times New Roman" w:hAnsi="Times New Roman" w:cs="Times New Roman"/>
          <w:sz w:val="24"/>
          <w:szCs w:val="24"/>
        </w:rPr>
        <w:t>or</w:t>
      </w:r>
      <w:r w:rsidR="001C4477" w:rsidRPr="00F02AC1">
        <w:rPr>
          <w:rFonts w:ascii="Times New Roman" w:hAnsi="Times New Roman" w:cs="Times New Roman"/>
          <w:sz w:val="24"/>
          <w:szCs w:val="24"/>
        </w:rPr>
        <w:t>y</w:t>
      </w:r>
      <w:r w:rsidR="00426719" w:rsidRPr="00186F17">
        <w:rPr>
          <w:rFonts w:ascii="Times New Roman" w:hAnsi="Times New Roman" w:cs="Times New Roman"/>
          <w:sz w:val="24"/>
          <w:szCs w:val="24"/>
        </w:rPr>
        <w:t xml:space="preserve"> explanation by His </w:t>
      </w:r>
      <w:r w:rsidR="00CE3EFF" w:rsidRPr="00186F17">
        <w:rPr>
          <w:rFonts w:ascii="Times New Roman" w:hAnsi="Times New Roman" w:cs="Times New Roman"/>
          <w:sz w:val="24"/>
          <w:szCs w:val="24"/>
        </w:rPr>
        <w:t>Excellency the</w:t>
      </w:r>
      <w:r w:rsidR="00426719" w:rsidRPr="00186F17">
        <w:rPr>
          <w:rFonts w:ascii="Times New Roman" w:hAnsi="Times New Roman" w:cs="Times New Roman"/>
          <w:sz w:val="24"/>
          <w:szCs w:val="24"/>
        </w:rPr>
        <w:t xml:space="preserve"> </w:t>
      </w:r>
      <w:r w:rsidR="00CE3EFF" w:rsidRPr="00186F17">
        <w:rPr>
          <w:rFonts w:ascii="Times New Roman" w:hAnsi="Times New Roman" w:cs="Times New Roman"/>
          <w:sz w:val="24"/>
          <w:szCs w:val="24"/>
        </w:rPr>
        <w:t>President</w:t>
      </w:r>
      <w:r w:rsidR="00CE3EFF">
        <w:rPr>
          <w:rFonts w:ascii="Times New Roman" w:hAnsi="Times New Roman" w:cs="Times New Roman"/>
          <w:sz w:val="24"/>
          <w:szCs w:val="24"/>
        </w:rPr>
        <w:t>, as</w:t>
      </w:r>
      <w:r w:rsidR="00952919">
        <w:rPr>
          <w:rFonts w:ascii="Times New Roman" w:hAnsi="Times New Roman" w:cs="Times New Roman"/>
          <w:sz w:val="24"/>
          <w:szCs w:val="24"/>
        </w:rPr>
        <w:t xml:space="preserve"> to the reason</w:t>
      </w:r>
      <w:r w:rsidR="00765E4F">
        <w:rPr>
          <w:rFonts w:ascii="Times New Roman" w:hAnsi="Times New Roman" w:cs="Times New Roman"/>
          <w:sz w:val="24"/>
          <w:szCs w:val="24"/>
        </w:rPr>
        <w:t xml:space="preserve"> why</w:t>
      </w:r>
      <w:r w:rsidR="00952919">
        <w:rPr>
          <w:rFonts w:ascii="Times New Roman" w:hAnsi="Times New Roman" w:cs="Times New Roman"/>
          <w:sz w:val="24"/>
          <w:szCs w:val="24"/>
        </w:rPr>
        <w:t xml:space="preserve"> the </w:t>
      </w:r>
      <w:r w:rsidR="00426719" w:rsidRPr="00186F17">
        <w:rPr>
          <w:rFonts w:ascii="Times New Roman" w:hAnsi="Times New Roman" w:cs="Times New Roman"/>
          <w:sz w:val="24"/>
          <w:szCs w:val="24"/>
        </w:rPr>
        <w:t xml:space="preserve"> letter dated 10</w:t>
      </w:r>
      <w:r w:rsidR="00426719" w:rsidRPr="00186F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D38E1" w:rsidRPr="00186F17">
        <w:rPr>
          <w:rFonts w:ascii="Times New Roman" w:hAnsi="Times New Roman" w:cs="Times New Roman"/>
          <w:sz w:val="24"/>
          <w:szCs w:val="24"/>
        </w:rPr>
        <w:t xml:space="preserve"> April 2013</w:t>
      </w:r>
      <w:r w:rsidR="00AF46CC">
        <w:rPr>
          <w:rFonts w:ascii="Times New Roman" w:hAnsi="Times New Roman" w:cs="Times New Roman"/>
          <w:sz w:val="24"/>
          <w:szCs w:val="24"/>
        </w:rPr>
        <w:t>,</w:t>
      </w:r>
      <w:r w:rsidR="00952919">
        <w:rPr>
          <w:rFonts w:ascii="Times New Roman" w:hAnsi="Times New Roman" w:cs="Times New Roman"/>
          <w:sz w:val="24"/>
          <w:szCs w:val="24"/>
        </w:rPr>
        <w:t xml:space="preserve">received </w:t>
      </w:r>
      <w:r w:rsidR="009D38E1" w:rsidRPr="00186F17">
        <w:rPr>
          <w:rFonts w:ascii="Times New Roman" w:hAnsi="Times New Roman" w:cs="Times New Roman"/>
          <w:sz w:val="24"/>
          <w:szCs w:val="24"/>
        </w:rPr>
        <w:t>from the Caribbe</w:t>
      </w:r>
      <w:r w:rsidR="00B34016" w:rsidRPr="00186F17">
        <w:rPr>
          <w:rFonts w:ascii="Times New Roman" w:hAnsi="Times New Roman" w:cs="Times New Roman"/>
          <w:sz w:val="24"/>
          <w:szCs w:val="24"/>
        </w:rPr>
        <w:t>an Financial Action Task Force</w:t>
      </w:r>
      <w:r w:rsidR="00AF46CC">
        <w:rPr>
          <w:rFonts w:ascii="Times New Roman" w:hAnsi="Times New Roman" w:cs="Times New Roman"/>
          <w:sz w:val="24"/>
          <w:szCs w:val="24"/>
        </w:rPr>
        <w:t xml:space="preserve"> (CFATF)</w:t>
      </w:r>
      <w:r w:rsidR="00765E4F">
        <w:rPr>
          <w:rFonts w:ascii="Times New Roman" w:hAnsi="Times New Roman" w:cs="Times New Roman"/>
          <w:sz w:val="24"/>
          <w:szCs w:val="24"/>
        </w:rPr>
        <w:t>,</w:t>
      </w:r>
      <w:r w:rsidR="00CE3EFF">
        <w:rPr>
          <w:rFonts w:ascii="Times New Roman" w:hAnsi="Times New Roman" w:cs="Times New Roman"/>
          <w:sz w:val="24"/>
          <w:szCs w:val="24"/>
        </w:rPr>
        <w:t xml:space="preserve"> </w:t>
      </w:r>
      <w:r w:rsidR="00AF46CC">
        <w:rPr>
          <w:rFonts w:ascii="Times New Roman" w:hAnsi="Times New Roman" w:cs="Times New Roman"/>
          <w:sz w:val="24"/>
          <w:szCs w:val="24"/>
        </w:rPr>
        <w:t>was not submitted to Members of the Opposition.</w:t>
      </w:r>
    </w:p>
    <w:p w:rsidR="009D38E1" w:rsidRDefault="009D38E1" w:rsidP="00F02AC1">
      <w:pPr>
        <w:pStyle w:val="NoSpacing"/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B34016" w:rsidRDefault="00D3769E" w:rsidP="00F02AC1">
      <w:pPr>
        <w:pStyle w:val="NoSpacing"/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5E4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2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731D7B">
        <w:rPr>
          <w:rFonts w:ascii="Times New Roman" w:hAnsi="Times New Roman" w:cs="Times New Roman"/>
          <w:sz w:val="24"/>
          <w:szCs w:val="24"/>
        </w:rPr>
        <w:t xml:space="preserve"> Co-Chairs </w:t>
      </w:r>
      <w:r w:rsidR="00186F17">
        <w:rPr>
          <w:rFonts w:ascii="Times New Roman" w:hAnsi="Times New Roman" w:cs="Times New Roman"/>
          <w:sz w:val="24"/>
          <w:szCs w:val="24"/>
        </w:rPr>
        <w:t>of CFAT</w:t>
      </w:r>
      <w:r w:rsidR="00782912">
        <w:rPr>
          <w:rFonts w:ascii="Times New Roman" w:hAnsi="Times New Roman" w:cs="Times New Roman"/>
          <w:sz w:val="24"/>
          <w:szCs w:val="24"/>
        </w:rPr>
        <w:t xml:space="preserve">F </w:t>
      </w:r>
      <w:r w:rsidR="00B34016">
        <w:rPr>
          <w:rFonts w:ascii="Times New Roman" w:hAnsi="Times New Roman" w:cs="Times New Roman"/>
          <w:sz w:val="24"/>
          <w:szCs w:val="24"/>
        </w:rPr>
        <w:t xml:space="preserve">in that letter </w:t>
      </w:r>
      <w:r w:rsidR="00731D7B">
        <w:rPr>
          <w:rFonts w:ascii="Times New Roman" w:hAnsi="Times New Roman" w:cs="Times New Roman"/>
          <w:sz w:val="24"/>
          <w:szCs w:val="24"/>
        </w:rPr>
        <w:t xml:space="preserve">had encouraged </w:t>
      </w:r>
      <w:r w:rsidR="00932790" w:rsidRPr="00002558">
        <w:rPr>
          <w:rFonts w:ascii="Times New Roman" w:hAnsi="Times New Roman" w:cs="Times New Roman"/>
          <w:sz w:val="24"/>
          <w:szCs w:val="24"/>
        </w:rPr>
        <w:t xml:space="preserve">the President to </w:t>
      </w:r>
      <w:r w:rsidR="00E94DA7" w:rsidRPr="00002558">
        <w:rPr>
          <w:rFonts w:ascii="Times New Roman" w:hAnsi="Times New Roman" w:cs="Times New Roman"/>
          <w:sz w:val="24"/>
          <w:szCs w:val="24"/>
        </w:rPr>
        <w:t>disseminate</w:t>
      </w:r>
      <w:r w:rsidR="00932790" w:rsidRPr="00002558">
        <w:rPr>
          <w:rFonts w:ascii="Times New Roman" w:hAnsi="Times New Roman" w:cs="Times New Roman"/>
          <w:sz w:val="24"/>
          <w:szCs w:val="24"/>
        </w:rPr>
        <w:t xml:space="preserve"> the letter</w:t>
      </w:r>
      <w:r w:rsidR="009327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94DA7">
        <w:rPr>
          <w:rFonts w:ascii="Times New Roman" w:hAnsi="Times New Roman" w:cs="Times New Roman"/>
          <w:sz w:val="24"/>
          <w:szCs w:val="24"/>
        </w:rPr>
        <w:t>to Members of the G</w:t>
      </w:r>
      <w:r w:rsidR="008743AD">
        <w:rPr>
          <w:rFonts w:ascii="Times New Roman" w:hAnsi="Times New Roman" w:cs="Times New Roman"/>
          <w:sz w:val="24"/>
          <w:szCs w:val="24"/>
        </w:rPr>
        <w:t xml:space="preserve">overnment, the Leader </w:t>
      </w:r>
      <w:r w:rsidR="00C14A17">
        <w:rPr>
          <w:rFonts w:ascii="Times New Roman" w:hAnsi="Times New Roman" w:cs="Times New Roman"/>
          <w:sz w:val="24"/>
          <w:szCs w:val="24"/>
        </w:rPr>
        <w:t>and Members</w:t>
      </w:r>
      <w:r w:rsidR="00E94DA7">
        <w:rPr>
          <w:rFonts w:ascii="Times New Roman" w:hAnsi="Times New Roman" w:cs="Times New Roman"/>
          <w:sz w:val="24"/>
          <w:szCs w:val="24"/>
        </w:rPr>
        <w:t xml:space="preserve"> of the Opposition and all technical </w:t>
      </w:r>
      <w:r w:rsidR="00A172EC">
        <w:rPr>
          <w:rFonts w:ascii="Times New Roman" w:hAnsi="Times New Roman" w:cs="Times New Roman"/>
          <w:sz w:val="24"/>
          <w:szCs w:val="24"/>
        </w:rPr>
        <w:t xml:space="preserve">and </w:t>
      </w:r>
      <w:r w:rsidR="00E94DA7">
        <w:rPr>
          <w:rFonts w:ascii="Times New Roman" w:hAnsi="Times New Roman" w:cs="Times New Roman"/>
          <w:sz w:val="24"/>
          <w:szCs w:val="24"/>
        </w:rPr>
        <w:t>public sector officials involved in the AMLCFT (Amendment) Bill 2013</w:t>
      </w:r>
      <w:proofErr w:type="gramStart"/>
      <w:r w:rsidR="0093279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E94DA7">
        <w:rPr>
          <w:rFonts w:ascii="Times New Roman" w:hAnsi="Times New Roman" w:cs="Times New Roman"/>
          <w:sz w:val="24"/>
          <w:szCs w:val="24"/>
        </w:rPr>
        <w:t>Bill</w:t>
      </w:r>
      <w:proofErr w:type="gramEnd"/>
      <w:r w:rsidR="00E94DA7">
        <w:rPr>
          <w:rFonts w:ascii="Times New Roman" w:hAnsi="Times New Roman" w:cs="Times New Roman"/>
          <w:sz w:val="24"/>
          <w:szCs w:val="24"/>
        </w:rPr>
        <w:t xml:space="preserve"> No. 12/2013. The Members </w:t>
      </w:r>
      <w:r w:rsidR="00E94DA7" w:rsidRPr="00002558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Start"/>
      <w:r w:rsidR="00E94DA7" w:rsidRPr="0000255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94DA7">
        <w:rPr>
          <w:rFonts w:ascii="Times New Roman" w:hAnsi="Times New Roman" w:cs="Times New Roman"/>
          <w:sz w:val="24"/>
          <w:szCs w:val="24"/>
        </w:rPr>
        <w:t xml:space="preserve"> Partnership for National Unity, however, </w:t>
      </w:r>
      <w:r w:rsidR="00B34016">
        <w:rPr>
          <w:rFonts w:ascii="Times New Roman" w:hAnsi="Times New Roman" w:cs="Times New Roman"/>
          <w:sz w:val="24"/>
          <w:szCs w:val="24"/>
        </w:rPr>
        <w:t>noted that it was on</w:t>
      </w:r>
      <w:r w:rsidR="00782912">
        <w:rPr>
          <w:rFonts w:ascii="Times New Roman" w:hAnsi="Times New Roman" w:cs="Times New Roman"/>
          <w:sz w:val="24"/>
          <w:szCs w:val="24"/>
        </w:rPr>
        <w:t>ly made aware of the letter after it</w:t>
      </w:r>
      <w:r w:rsidR="00B34016">
        <w:rPr>
          <w:rFonts w:ascii="Times New Roman" w:hAnsi="Times New Roman" w:cs="Times New Roman"/>
          <w:sz w:val="24"/>
          <w:szCs w:val="24"/>
        </w:rPr>
        <w:t xml:space="preserve"> was circulated </w:t>
      </w:r>
      <w:r w:rsidR="00782912">
        <w:rPr>
          <w:rFonts w:ascii="Times New Roman" w:hAnsi="Times New Roman" w:cs="Times New Roman"/>
          <w:sz w:val="24"/>
          <w:szCs w:val="24"/>
        </w:rPr>
        <w:t xml:space="preserve">to </w:t>
      </w:r>
      <w:r w:rsidR="00D374C3">
        <w:rPr>
          <w:rFonts w:ascii="Times New Roman" w:hAnsi="Times New Roman" w:cs="Times New Roman"/>
          <w:sz w:val="24"/>
          <w:szCs w:val="24"/>
        </w:rPr>
        <w:t>Members prior</w:t>
      </w:r>
      <w:r w:rsidR="00B34016">
        <w:rPr>
          <w:rFonts w:ascii="Times New Roman" w:hAnsi="Times New Roman" w:cs="Times New Roman"/>
          <w:sz w:val="24"/>
          <w:szCs w:val="24"/>
        </w:rPr>
        <w:t xml:space="preserve"> to </w:t>
      </w:r>
      <w:r w:rsidR="00D374C3">
        <w:rPr>
          <w:rFonts w:ascii="Times New Roman" w:hAnsi="Times New Roman" w:cs="Times New Roman"/>
          <w:sz w:val="24"/>
          <w:szCs w:val="24"/>
        </w:rPr>
        <w:t>the</w:t>
      </w:r>
      <w:r w:rsidR="00B34016">
        <w:rPr>
          <w:rFonts w:ascii="Times New Roman" w:hAnsi="Times New Roman" w:cs="Times New Roman"/>
          <w:sz w:val="24"/>
          <w:szCs w:val="24"/>
        </w:rPr>
        <w:t xml:space="preserve"> third meeting </w:t>
      </w:r>
      <w:r w:rsidR="00D374C3">
        <w:rPr>
          <w:rFonts w:ascii="Times New Roman" w:hAnsi="Times New Roman" w:cs="Times New Roman"/>
          <w:sz w:val="24"/>
          <w:szCs w:val="24"/>
        </w:rPr>
        <w:t xml:space="preserve">of the Committee </w:t>
      </w:r>
      <w:r w:rsidR="00B34016">
        <w:rPr>
          <w:rFonts w:ascii="Times New Roman" w:hAnsi="Times New Roman" w:cs="Times New Roman"/>
          <w:sz w:val="24"/>
          <w:szCs w:val="24"/>
        </w:rPr>
        <w:t>held on 16</w:t>
      </w:r>
      <w:r w:rsidR="00B34016" w:rsidRPr="00B3401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34016">
        <w:rPr>
          <w:rFonts w:ascii="Times New Roman" w:hAnsi="Times New Roman" w:cs="Times New Roman"/>
          <w:sz w:val="24"/>
          <w:szCs w:val="24"/>
        </w:rPr>
        <w:t xml:space="preserve"> May, 2013. </w:t>
      </w:r>
    </w:p>
    <w:p w:rsidR="00B34016" w:rsidRDefault="00B34016" w:rsidP="00DF605B">
      <w:pPr>
        <w:pStyle w:val="NoSpacing"/>
        <w:spacing w:line="276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B34016" w:rsidRDefault="00D3769E" w:rsidP="00F02AC1">
      <w:pPr>
        <w:pStyle w:val="NoSpacing"/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5E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6577F">
        <w:rPr>
          <w:rFonts w:ascii="Times New Roman" w:hAnsi="Times New Roman" w:cs="Times New Roman"/>
          <w:sz w:val="24"/>
          <w:szCs w:val="24"/>
        </w:rPr>
        <w:t xml:space="preserve">Following a </w:t>
      </w:r>
      <w:r w:rsidR="00B34016">
        <w:rPr>
          <w:rFonts w:ascii="Times New Roman" w:hAnsi="Times New Roman" w:cs="Times New Roman"/>
          <w:sz w:val="24"/>
          <w:szCs w:val="24"/>
        </w:rPr>
        <w:t>formal apology from Excellency</w:t>
      </w:r>
      <w:r w:rsidR="00A172EC">
        <w:rPr>
          <w:rFonts w:ascii="Times New Roman" w:hAnsi="Times New Roman" w:cs="Times New Roman"/>
          <w:sz w:val="24"/>
          <w:szCs w:val="24"/>
        </w:rPr>
        <w:t xml:space="preserve"> President Ramotar</w:t>
      </w:r>
      <w:r w:rsidR="00CE3EFF">
        <w:rPr>
          <w:rFonts w:ascii="Times New Roman" w:hAnsi="Times New Roman" w:cs="Times New Roman"/>
          <w:sz w:val="24"/>
          <w:szCs w:val="24"/>
        </w:rPr>
        <w:t xml:space="preserve"> </w:t>
      </w:r>
      <w:r w:rsidR="00741BAD">
        <w:rPr>
          <w:rFonts w:ascii="Times New Roman" w:hAnsi="Times New Roman" w:cs="Times New Roman"/>
          <w:sz w:val="24"/>
          <w:szCs w:val="24"/>
        </w:rPr>
        <w:t xml:space="preserve">to the Leader of </w:t>
      </w:r>
      <w:proofErr w:type="gramStart"/>
      <w:r w:rsidR="00741BAD">
        <w:rPr>
          <w:rFonts w:ascii="Times New Roman" w:hAnsi="Times New Roman" w:cs="Times New Roman"/>
          <w:sz w:val="24"/>
          <w:szCs w:val="24"/>
        </w:rPr>
        <w:t xml:space="preserve">the </w:t>
      </w:r>
      <w:r w:rsidR="00F02AC1">
        <w:rPr>
          <w:rFonts w:ascii="Times New Roman" w:hAnsi="Times New Roman" w:cs="Times New Roman"/>
          <w:sz w:val="24"/>
          <w:szCs w:val="24"/>
        </w:rPr>
        <w:t xml:space="preserve"> </w:t>
      </w:r>
      <w:r w:rsidR="00741BAD">
        <w:rPr>
          <w:rFonts w:ascii="Times New Roman" w:hAnsi="Times New Roman" w:cs="Times New Roman"/>
          <w:sz w:val="24"/>
          <w:szCs w:val="24"/>
        </w:rPr>
        <w:t>Opposition</w:t>
      </w:r>
      <w:proofErr w:type="gramEnd"/>
      <w:r w:rsidR="00741BAD">
        <w:rPr>
          <w:rFonts w:ascii="Times New Roman" w:hAnsi="Times New Roman" w:cs="Times New Roman"/>
          <w:sz w:val="24"/>
          <w:szCs w:val="24"/>
        </w:rPr>
        <w:t xml:space="preserve"> </w:t>
      </w:r>
      <w:r w:rsidR="00B34016">
        <w:rPr>
          <w:rFonts w:ascii="Times New Roman" w:hAnsi="Times New Roman" w:cs="Times New Roman"/>
          <w:sz w:val="24"/>
          <w:szCs w:val="24"/>
        </w:rPr>
        <w:t>via letter dated 20</w:t>
      </w:r>
      <w:r w:rsidR="00B34016" w:rsidRPr="00B3401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34016">
        <w:rPr>
          <w:rFonts w:ascii="Times New Roman" w:hAnsi="Times New Roman" w:cs="Times New Roman"/>
          <w:sz w:val="24"/>
          <w:szCs w:val="24"/>
        </w:rPr>
        <w:t xml:space="preserve"> May, 2013, </w:t>
      </w:r>
      <w:r w:rsidR="00741BAD">
        <w:rPr>
          <w:rFonts w:ascii="Times New Roman" w:hAnsi="Times New Roman" w:cs="Times New Roman"/>
          <w:sz w:val="24"/>
          <w:szCs w:val="24"/>
        </w:rPr>
        <w:t xml:space="preserve">and circulated to </w:t>
      </w:r>
      <w:r w:rsidR="00765E4F">
        <w:rPr>
          <w:rFonts w:ascii="Times New Roman" w:hAnsi="Times New Roman" w:cs="Times New Roman"/>
          <w:sz w:val="24"/>
          <w:szCs w:val="24"/>
        </w:rPr>
        <w:t>M</w:t>
      </w:r>
      <w:r w:rsidR="00741BAD">
        <w:rPr>
          <w:rFonts w:ascii="Times New Roman" w:hAnsi="Times New Roman" w:cs="Times New Roman"/>
          <w:sz w:val="24"/>
          <w:szCs w:val="24"/>
        </w:rPr>
        <w:t xml:space="preserve">embers of the Committee, </w:t>
      </w:r>
      <w:r w:rsidR="00B34016">
        <w:rPr>
          <w:rFonts w:ascii="Times New Roman" w:hAnsi="Times New Roman" w:cs="Times New Roman"/>
          <w:sz w:val="24"/>
          <w:szCs w:val="24"/>
        </w:rPr>
        <w:t xml:space="preserve">the Committee at its fifth </w:t>
      </w:r>
      <w:r w:rsidR="00DD28B1">
        <w:rPr>
          <w:rFonts w:ascii="Times New Roman" w:hAnsi="Times New Roman" w:cs="Times New Roman"/>
          <w:sz w:val="24"/>
          <w:szCs w:val="24"/>
        </w:rPr>
        <w:t>meeting held</w:t>
      </w:r>
      <w:r w:rsidR="0047686D">
        <w:rPr>
          <w:rFonts w:ascii="Times New Roman" w:hAnsi="Times New Roman" w:cs="Times New Roman"/>
          <w:sz w:val="24"/>
          <w:szCs w:val="24"/>
        </w:rPr>
        <w:t xml:space="preserve"> on </w:t>
      </w:r>
      <w:r w:rsidR="00D374C3">
        <w:rPr>
          <w:rFonts w:ascii="Times New Roman" w:hAnsi="Times New Roman" w:cs="Times New Roman"/>
          <w:sz w:val="24"/>
          <w:szCs w:val="24"/>
        </w:rPr>
        <w:t>23</w:t>
      </w:r>
      <w:r w:rsidR="00D374C3" w:rsidRPr="00D374C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374C3">
        <w:rPr>
          <w:rFonts w:ascii="Times New Roman" w:hAnsi="Times New Roman" w:cs="Times New Roman"/>
          <w:sz w:val="24"/>
          <w:szCs w:val="24"/>
        </w:rPr>
        <w:t xml:space="preserve"> May, </w:t>
      </w:r>
      <w:r w:rsidR="00FE3603">
        <w:rPr>
          <w:rFonts w:ascii="Times New Roman" w:hAnsi="Times New Roman" w:cs="Times New Roman"/>
          <w:sz w:val="24"/>
          <w:szCs w:val="24"/>
        </w:rPr>
        <w:t>2013,</w:t>
      </w:r>
      <w:r w:rsidR="00861CA7">
        <w:rPr>
          <w:rFonts w:ascii="Times New Roman" w:hAnsi="Times New Roman" w:cs="Times New Roman"/>
          <w:sz w:val="24"/>
          <w:szCs w:val="24"/>
        </w:rPr>
        <w:t xml:space="preserve"> </w:t>
      </w:r>
      <w:r w:rsidR="0047686D">
        <w:rPr>
          <w:rFonts w:ascii="Times New Roman" w:hAnsi="Times New Roman" w:cs="Times New Roman"/>
          <w:sz w:val="24"/>
          <w:szCs w:val="24"/>
        </w:rPr>
        <w:t>resumed consideration</w:t>
      </w:r>
      <w:r w:rsidR="00B34016">
        <w:rPr>
          <w:rFonts w:ascii="Times New Roman" w:hAnsi="Times New Roman" w:cs="Times New Roman"/>
          <w:sz w:val="24"/>
          <w:szCs w:val="24"/>
        </w:rPr>
        <w:t xml:space="preserve"> of the Bill. </w:t>
      </w:r>
    </w:p>
    <w:p w:rsidR="00D3769E" w:rsidRDefault="00D3769E" w:rsidP="00DF605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262" w:rsidRDefault="00D3769E" w:rsidP="00F02AC1">
      <w:pPr>
        <w:pStyle w:val="NoSpacing"/>
        <w:tabs>
          <w:tab w:val="left" w:pos="450"/>
        </w:tabs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5E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2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B34016">
        <w:rPr>
          <w:rFonts w:ascii="Times New Roman" w:hAnsi="Times New Roman" w:cs="Times New Roman"/>
          <w:sz w:val="24"/>
          <w:szCs w:val="24"/>
        </w:rPr>
        <w:t xml:space="preserve"> </w:t>
      </w:r>
      <w:r w:rsidR="0047686D">
        <w:rPr>
          <w:rFonts w:ascii="Times New Roman" w:hAnsi="Times New Roman" w:cs="Times New Roman"/>
          <w:sz w:val="24"/>
          <w:szCs w:val="24"/>
        </w:rPr>
        <w:t xml:space="preserve">the </w:t>
      </w:r>
      <w:r w:rsidR="00B34016">
        <w:rPr>
          <w:rFonts w:ascii="Times New Roman" w:hAnsi="Times New Roman" w:cs="Times New Roman"/>
          <w:sz w:val="24"/>
          <w:szCs w:val="24"/>
        </w:rPr>
        <w:t>12</w:t>
      </w:r>
      <w:r w:rsidR="00B34016" w:rsidRPr="00B3401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02AC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23262">
        <w:rPr>
          <w:rFonts w:ascii="Times New Roman" w:hAnsi="Times New Roman" w:cs="Times New Roman"/>
          <w:sz w:val="24"/>
          <w:szCs w:val="24"/>
        </w:rPr>
        <w:t>Meeting held</w:t>
      </w:r>
      <w:r w:rsidR="0047686D">
        <w:rPr>
          <w:rFonts w:ascii="Times New Roman" w:hAnsi="Times New Roman" w:cs="Times New Roman"/>
          <w:sz w:val="24"/>
          <w:szCs w:val="24"/>
        </w:rPr>
        <w:t xml:space="preserve"> on 22</w:t>
      </w:r>
      <w:r w:rsidR="0047686D" w:rsidRPr="0047686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7686D">
        <w:rPr>
          <w:rFonts w:ascii="Times New Roman" w:hAnsi="Times New Roman" w:cs="Times New Roman"/>
          <w:sz w:val="24"/>
          <w:szCs w:val="24"/>
        </w:rPr>
        <w:t xml:space="preserve"> July, 2013, Members of th</w:t>
      </w:r>
      <w:r w:rsidR="00DD28B1">
        <w:rPr>
          <w:rFonts w:ascii="Times New Roman" w:hAnsi="Times New Roman" w:cs="Times New Roman"/>
          <w:sz w:val="24"/>
          <w:szCs w:val="24"/>
        </w:rPr>
        <w:t>e Opposition again withdrew</w:t>
      </w:r>
      <w:r w:rsidR="0047686D">
        <w:rPr>
          <w:rFonts w:ascii="Times New Roman" w:hAnsi="Times New Roman" w:cs="Times New Roman"/>
          <w:sz w:val="24"/>
          <w:szCs w:val="24"/>
        </w:rPr>
        <w:t xml:space="preserve"> from </w:t>
      </w:r>
      <w:r w:rsidR="00DD28B1">
        <w:rPr>
          <w:rFonts w:ascii="Times New Roman" w:hAnsi="Times New Roman" w:cs="Times New Roman"/>
          <w:sz w:val="24"/>
          <w:szCs w:val="24"/>
        </w:rPr>
        <w:t xml:space="preserve">participating </w:t>
      </w:r>
      <w:r w:rsidR="00623262">
        <w:rPr>
          <w:rFonts w:ascii="Times New Roman" w:hAnsi="Times New Roman" w:cs="Times New Roman"/>
          <w:sz w:val="24"/>
          <w:szCs w:val="24"/>
        </w:rPr>
        <w:t xml:space="preserve">in </w:t>
      </w:r>
      <w:r w:rsidR="00DD28B1">
        <w:rPr>
          <w:rFonts w:ascii="Times New Roman" w:hAnsi="Times New Roman" w:cs="Times New Roman"/>
          <w:sz w:val="24"/>
          <w:szCs w:val="24"/>
        </w:rPr>
        <w:t xml:space="preserve">further deliberations of </w:t>
      </w:r>
      <w:r w:rsidR="00E101EC">
        <w:rPr>
          <w:rFonts w:ascii="Times New Roman" w:hAnsi="Times New Roman" w:cs="Times New Roman"/>
          <w:sz w:val="24"/>
          <w:szCs w:val="24"/>
        </w:rPr>
        <w:t xml:space="preserve">the Committee. </w:t>
      </w:r>
      <w:r w:rsidR="0066577F">
        <w:rPr>
          <w:rFonts w:ascii="Times New Roman" w:hAnsi="Times New Roman" w:cs="Times New Roman"/>
          <w:sz w:val="24"/>
          <w:szCs w:val="24"/>
        </w:rPr>
        <w:t>Members of the Opposition</w:t>
      </w:r>
      <w:r w:rsidR="00DD28B1">
        <w:rPr>
          <w:rFonts w:ascii="Times New Roman" w:hAnsi="Times New Roman" w:cs="Times New Roman"/>
          <w:sz w:val="24"/>
          <w:szCs w:val="24"/>
        </w:rPr>
        <w:t xml:space="preserve"> at that </w:t>
      </w:r>
      <w:r w:rsidR="00623262">
        <w:rPr>
          <w:rFonts w:ascii="Times New Roman" w:hAnsi="Times New Roman" w:cs="Times New Roman"/>
          <w:sz w:val="24"/>
          <w:szCs w:val="24"/>
        </w:rPr>
        <w:t xml:space="preserve">meeting expressed concerns </w:t>
      </w:r>
      <w:r w:rsidR="00FE3603">
        <w:rPr>
          <w:rFonts w:ascii="Times New Roman" w:hAnsi="Times New Roman" w:cs="Times New Roman"/>
          <w:sz w:val="24"/>
          <w:szCs w:val="24"/>
        </w:rPr>
        <w:t xml:space="preserve">over </w:t>
      </w:r>
      <w:r w:rsidR="00791A00">
        <w:rPr>
          <w:rFonts w:ascii="Times New Roman" w:hAnsi="Times New Roman" w:cs="Times New Roman"/>
          <w:sz w:val="24"/>
          <w:szCs w:val="24"/>
        </w:rPr>
        <w:t>a</w:t>
      </w:r>
      <w:r w:rsidR="00C14A17">
        <w:rPr>
          <w:rFonts w:ascii="Times New Roman" w:hAnsi="Times New Roman" w:cs="Times New Roman"/>
          <w:sz w:val="24"/>
          <w:szCs w:val="24"/>
        </w:rPr>
        <w:t xml:space="preserve"> </w:t>
      </w:r>
      <w:r w:rsidR="00791A00">
        <w:rPr>
          <w:rFonts w:ascii="Times New Roman" w:hAnsi="Times New Roman" w:cs="Times New Roman"/>
          <w:sz w:val="24"/>
          <w:szCs w:val="24"/>
        </w:rPr>
        <w:t xml:space="preserve">statement </w:t>
      </w:r>
      <w:r w:rsidR="00A22CD4">
        <w:rPr>
          <w:rFonts w:ascii="Times New Roman" w:hAnsi="Times New Roman" w:cs="Times New Roman"/>
          <w:sz w:val="24"/>
          <w:szCs w:val="24"/>
        </w:rPr>
        <w:t xml:space="preserve">allegedly </w:t>
      </w:r>
      <w:r w:rsidR="00791A00" w:rsidRPr="00791A00">
        <w:rPr>
          <w:rFonts w:ascii="Times New Roman" w:hAnsi="Times New Roman" w:cs="Times New Roman"/>
          <w:sz w:val="24"/>
          <w:szCs w:val="24"/>
        </w:rPr>
        <w:t>made</w:t>
      </w:r>
      <w:r w:rsidR="00CE3EFF">
        <w:rPr>
          <w:rFonts w:ascii="Times New Roman" w:hAnsi="Times New Roman" w:cs="Times New Roman"/>
          <w:sz w:val="24"/>
          <w:szCs w:val="24"/>
        </w:rPr>
        <w:t xml:space="preserve"> </w:t>
      </w:r>
      <w:r w:rsidR="00FE3603">
        <w:rPr>
          <w:rFonts w:ascii="Times New Roman" w:hAnsi="Times New Roman" w:cs="Times New Roman"/>
          <w:sz w:val="24"/>
          <w:szCs w:val="24"/>
        </w:rPr>
        <w:t>by His Excellency President</w:t>
      </w:r>
      <w:r w:rsidR="00CE3EFF">
        <w:rPr>
          <w:rFonts w:ascii="Times New Roman" w:hAnsi="Times New Roman" w:cs="Times New Roman"/>
          <w:sz w:val="24"/>
          <w:szCs w:val="24"/>
        </w:rPr>
        <w:t xml:space="preserve"> </w:t>
      </w:r>
      <w:r w:rsidR="003B6876">
        <w:rPr>
          <w:rFonts w:ascii="Times New Roman" w:hAnsi="Times New Roman" w:cs="Times New Roman"/>
          <w:sz w:val="24"/>
          <w:szCs w:val="24"/>
        </w:rPr>
        <w:t>R</w:t>
      </w:r>
      <w:r w:rsidR="00696540">
        <w:rPr>
          <w:rFonts w:ascii="Times New Roman" w:hAnsi="Times New Roman" w:cs="Times New Roman"/>
          <w:sz w:val="24"/>
          <w:szCs w:val="24"/>
        </w:rPr>
        <w:t>amotar</w:t>
      </w:r>
      <w:r w:rsidR="00F173F9">
        <w:rPr>
          <w:rFonts w:ascii="Times New Roman" w:hAnsi="Times New Roman" w:cs="Times New Roman"/>
          <w:sz w:val="24"/>
          <w:szCs w:val="24"/>
        </w:rPr>
        <w:t>,</w:t>
      </w:r>
      <w:r w:rsidR="00FE3603">
        <w:rPr>
          <w:rFonts w:ascii="Times New Roman" w:hAnsi="Times New Roman" w:cs="Times New Roman"/>
          <w:sz w:val="24"/>
          <w:szCs w:val="24"/>
        </w:rPr>
        <w:t xml:space="preserve"> which referred to Members of the Opposition </w:t>
      </w:r>
      <w:r w:rsidR="00FE3603" w:rsidRPr="00791A00">
        <w:rPr>
          <w:rFonts w:ascii="Times New Roman" w:hAnsi="Times New Roman" w:cs="Times New Roman"/>
          <w:sz w:val="24"/>
          <w:szCs w:val="24"/>
        </w:rPr>
        <w:t xml:space="preserve">as </w:t>
      </w:r>
      <w:r w:rsidR="00791A00" w:rsidRPr="00791A00">
        <w:rPr>
          <w:rFonts w:ascii="Times New Roman" w:hAnsi="Times New Roman" w:cs="Times New Roman"/>
          <w:sz w:val="24"/>
          <w:szCs w:val="24"/>
        </w:rPr>
        <w:t>“</w:t>
      </w:r>
      <w:r w:rsidR="00FE3603" w:rsidRPr="00791A00">
        <w:rPr>
          <w:rFonts w:ascii="Times New Roman" w:hAnsi="Times New Roman" w:cs="Times New Roman"/>
          <w:b/>
          <w:sz w:val="24"/>
          <w:szCs w:val="24"/>
        </w:rPr>
        <w:t>terrorists</w:t>
      </w:r>
      <w:r w:rsidR="00791A00" w:rsidRPr="00791A00">
        <w:rPr>
          <w:rFonts w:ascii="Times New Roman" w:hAnsi="Times New Roman" w:cs="Times New Roman"/>
          <w:b/>
          <w:sz w:val="24"/>
          <w:szCs w:val="24"/>
        </w:rPr>
        <w:t>”</w:t>
      </w:r>
      <w:r w:rsidR="00A22C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221E4" w:rsidRPr="003221E4">
        <w:rPr>
          <w:rFonts w:ascii="Times New Roman" w:hAnsi="Times New Roman" w:cs="Times New Roman"/>
          <w:sz w:val="24"/>
          <w:szCs w:val="24"/>
        </w:rPr>
        <w:t xml:space="preserve">The Opposition </w:t>
      </w:r>
      <w:r w:rsidR="00FC27C5" w:rsidRPr="003221E4">
        <w:rPr>
          <w:rFonts w:ascii="Times New Roman" w:hAnsi="Times New Roman" w:cs="Times New Roman"/>
          <w:sz w:val="24"/>
          <w:szCs w:val="24"/>
        </w:rPr>
        <w:t>claim</w:t>
      </w:r>
      <w:r w:rsidR="00FC27C5">
        <w:rPr>
          <w:rFonts w:ascii="Times New Roman" w:hAnsi="Times New Roman" w:cs="Times New Roman"/>
          <w:sz w:val="24"/>
          <w:szCs w:val="24"/>
        </w:rPr>
        <w:t xml:space="preserve">ed </w:t>
      </w:r>
      <w:r w:rsidR="00FC27C5" w:rsidRPr="003221E4">
        <w:rPr>
          <w:rFonts w:ascii="Times New Roman" w:hAnsi="Times New Roman" w:cs="Times New Roman"/>
          <w:sz w:val="24"/>
          <w:szCs w:val="24"/>
        </w:rPr>
        <w:t>that</w:t>
      </w:r>
      <w:r w:rsidR="003221E4" w:rsidRPr="003221E4">
        <w:rPr>
          <w:rFonts w:ascii="Times New Roman" w:hAnsi="Times New Roman" w:cs="Times New Roman"/>
          <w:sz w:val="24"/>
          <w:szCs w:val="24"/>
        </w:rPr>
        <w:t xml:space="preserve"> this </w:t>
      </w:r>
      <w:r w:rsidR="00502F4C">
        <w:rPr>
          <w:rFonts w:ascii="Times New Roman" w:hAnsi="Times New Roman" w:cs="Times New Roman"/>
          <w:sz w:val="24"/>
          <w:szCs w:val="24"/>
        </w:rPr>
        <w:t xml:space="preserve">statement </w:t>
      </w:r>
      <w:r w:rsidR="003221E4" w:rsidRPr="003221E4">
        <w:rPr>
          <w:rFonts w:ascii="Times New Roman" w:hAnsi="Times New Roman" w:cs="Times New Roman"/>
          <w:sz w:val="24"/>
          <w:szCs w:val="24"/>
        </w:rPr>
        <w:t xml:space="preserve">was published in </w:t>
      </w:r>
      <w:r w:rsidR="00765E4F">
        <w:rPr>
          <w:rFonts w:ascii="Times New Roman" w:hAnsi="Times New Roman" w:cs="Times New Roman"/>
          <w:sz w:val="24"/>
          <w:szCs w:val="24"/>
        </w:rPr>
        <w:t xml:space="preserve">the </w:t>
      </w:r>
      <w:r w:rsidR="000A0D19" w:rsidRPr="00A22CD4">
        <w:rPr>
          <w:rFonts w:ascii="Times New Roman" w:hAnsi="Times New Roman" w:cs="Times New Roman"/>
          <w:sz w:val="24"/>
          <w:szCs w:val="24"/>
        </w:rPr>
        <w:t xml:space="preserve">Saturday </w:t>
      </w:r>
      <w:r w:rsidR="00765E4F">
        <w:rPr>
          <w:rFonts w:ascii="Times New Roman" w:hAnsi="Times New Roman" w:cs="Times New Roman"/>
          <w:sz w:val="24"/>
          <w:szCs w:val="24"/>
        </w:rPr>
        <w:t>E</w:t>
      </w:r>
      <w:r w:rsidR="00623262" w:rsidRPr="00A22CD4">
        <w:rPr>
          <w:rFonts w:ascii="Times New Roman" w:hAnsi="Times New Roman" w:cs="Times New Roman"/>
          <w:sz w:val="24"/>
          <w:szCs w:val="24"/>
        </w:rPr>
        <w:t xml:space="preserve">dition of the </w:t>
      </w:r>
      <w:proofErr w:type="spellStart"/>
      <w:r w:rsidR="003221E4" w:rsidRPr="003221E4">
        <w:rPr>
          <w:rFonts w:ascii="Times New Roman" w:hAnsi="Times New Roman" w:cs="Times New Roman"/>
          <w:sz w:val="24"/>
          <w:szCs w:val="24"/>
          <w:u w:val="single"/>
        </w:rPr>
        <w:t>Stabroek</w:t>
      </w:r>
      <w:proofErr w:type="spellEnd"/>
      <w:r w:rsidR="003221E4" w:rsidRPr="003221E4">
        <w:rPr>
          <w:rFonts w:ascii="Times New Roman" w:hAnsi="Times New Roman" w:cs="Times New Roman"/>
          <w:sz w:val="24"/>
          <w:szCs w:val="24"/>
          <w:u w:val="single"/>
        </w:rPr>
        <w:t xml:space="preserve"> News</w:t>
      </w:r>
      <w:r w:rsidR="00F777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A0D19" w:rsidRPr="00A22CD4">
        <w:rPr>
          <w:rFonts w:ascii="Times New Roman" w:hAnsi="Times New Roman" w:cs="Times New Roman"/>
          <w:sz w:val="24"/>
          <w:szCs w:val="24"/>
        </w:rPr>
        <w:t>dated 20</w:t>
      </w:r>
      <w:r w:rsidR="000A0D19" w:rsidRPr="00A22CD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A0D19">
        <w:rPr>
          <w:rFonts w:ascii="Times New Roman" w:hAnsi="Times New Roman" w:cs="Times New Roman"/>
          <w:sz w:val="24"/>
          <w:szCs w:val="24"/>
        </w:rPr>
        <w:t xml:space="preserve"> July 2013</w:t>
      </w:r>
      <w:r w:rsidR="00FE3603">
        <w:rPr>
          <w:rFonts w:ascii="Times New Roman" w:hAnsi="Times New Roman" w:cs="Times New Roman"/>
          <w:sz w:val="24"/>
          <w:szCs w:val="24"/>
        </w:rPr>
        <w:t>.</w:t>
      </w:r>
    </w:p>
    <w:p w:rsidR="00965D29" w:rsidRDefault="00965D29" w:rsidP="00DF605B">
      <w:pPr>
        <w:pStyle w:val="NoSpacing"/>
        <w:spacing w:line="276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965D29" w:rsidRDefault="00D3769E" w:rsidP="00F02AC1">
      <w:pPr>
        <w:pStyle w:val="NoSpacing"/>
        <w:tabs>
          <w:tab w:val="left" w:pos="450"/>
        </w:tabs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5E4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The</w:t>
      </w:r>
      <w:r w:rsidR="00502F4C">
        <w:rPr>
          <w:rFonts w:ascii="Times New Roman" w:hAnsi="Times New Roman" w:cs="Times New Roman"/>
          <w:sz w:val="24"/>
          <w:szCs w:val="24"/>
        </w:rPr>
        <w:t xml:space="preserve"> Government M</w:t>
      </w:r>
      <w:r w:rsidR="00965D29" w:rsidRPr="002C7E0D">
        <w:rPr>
          <w:rFonts w:ascii="Times New Roman" w:hAnsi="Times New Roman" w:cs="Times New Roman"/>
          <w:sz w:val="24"/>
          <w:szCs w:val="24"/>
        </w:rPr>
        <w:t xml:space="preserve">embers denied that the President had made any such accusation and pointed out that the extract from the Saturday Edition of the </w:t>
      </w:r>
      <w:proofErr w:type="spellStart"/>
      <w:r w:rsidR="00965D29" w:rsidRPr="00002558">
        <w:rPr>
          <w:rFonts w:ascii="Times New Roman" w:hAnsi="Times New Roman" w:cs="Times New Roman"/>
          <w:sz w:val="24"/>
          <w:szCs w:val="24"/>
          <w:u w:val="single"/>
        </w:rPr>
        <w:t>Stabroek</w:t>
      </w:r>
      <w:proofErr w:type="spellEnd"/>
      <w:r w:rsidR="00965D29" w:rsidRPr="00002558">
        <w:rPr>
          <w:rFonts w:ascii="Times New Roman" w:hAnsi="Times New Roman" w:cs="Times New Roman"/>
          <w:sz w:val="24"/>
          <w:szCs w:val="24"/>
          <w:u w:val="single"/>
        </w:rPr>
        <w:t xml:space="preserve"> News</w:t>
      </w:r>
      <w:r w:rsidR="00965D29" w:rsidRPr="002C7E0D">
        <w:rPr>
          <w:rFonts w:ascii="Times New Roman" w:hAnsi="Times New Roman" w:cs="Times New Roman"/>
          <w:sz w:val="24"/>
          <w:szCs w:val="24"/>
        </w:rPr>
        <w:t xml:space="preserve"> dated 20</w:t>
      </w:r>
      <w:r w:rsidR="00965D29" w:rsidRPr="002C7E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65D29" w:rsidRPr="002C7E0D">
        <w:rPr>
          <w:rFonts w:ascii="Times New Roman" w:hAnsi="Times New Roman" w:cs="Times New Roman"/>
          <w:sz w:val="24"/>
          <w:szCs w:val="24"/>
        </w:rPr>
        <w:t xml:space="preserve"> July, 2013 </w:t>
      </w:r>
      <w:r w:rsidR="00E8551F" w:rsidRPr="002C7E0D">
        <w:rPr>
          <w:rFonts w:ascii="Times New Roman" w:hAnsi="Times New Roman" w:cs="Times New Roman"/>
          <w:sz w:val="24"/>
          <w:szCs w:val="24"/>
        </w:rPr>
        <w:t>stated:</w:t>
      </w:r>
      <w:r w:rsidR="00965D29" w:rsidRPr="002C7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AC1" w:rsidRPr="002C7E0D" w:rsidRDefault="00F02AC1" w:rsidP="00F02AC1">
      <w:pPr>
        <w:pStyle w:val="NoSpacing"/>
        <w:tabs>
          <w:tab w:val="left" w:pos="450"/>
        </w:tabs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965D29" w:rsidRDefault="00965D29" w:rsidP="00DF605B">
      <w:pPr>
        <w:pStyle w:val="NoSpacing"/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A0D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  <w:proofErr w:type="gramStart"/>
      <w:r w:rsidRPr="000A0D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that</w:t>
      </w:r>
      <w:proofErr w:type="gramEnd"/>
      <w:r w:rsidRPr="000A0D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the Opposition’s rejection of the bill and motion dealing with the </w:t>
      </w:r>
      <w:proofErr w:type="spellStart"/>
      <w:r w:rsidRPr="000A0D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Amaila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F</w:t>
      </w:r>
      <w:r w:rsidRPr="000A0D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alls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</w:t>
      </w:r>
      <w:r w:rsidRPr="000A0D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ydroelectricity Project is an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0A0D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ct of Terrorism against the development of Guyana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”.</w:t>
      </w:r>
    </w:p>
    <w:p w:rsidR="00F02AC1" w:rsidRDefault="00F02AC1" w:rsidP="00DF605B">
      <w:pPr>
        <w:pStyle w:val="NoSpacing"/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F02AC1" w:rsidRDefault="00F02AC1" w:rsidP="00DF605B">
      <w:pPr>
        <w:pStyle w:val="NoSpacing"/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23262" w:rsidRDefault="00623262" w:rsidP="00DF605B">
      <w:pPr>
        <w:pStyle w:val="NoSpacing"/>
        <w:spacing w:line="276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F02AC1" w:rsidRDefault="00F02AC1" w:rsidP="00DF605B">
      <w:pPr>
        <w:pStyle w:val="NoSpacing"/>
        <w:spacing w:line="276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F02AC1" w:rsidRDefault="00F02AC1" w:rsidP="00DF605B">
      <w:pPr>
        <w:pStyle w:val="NoSpacing"/>
        <w:spacing w:line="276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B04EE3" w:rsidRPr="00002558" w:rsidRDefault="00D3769E" w:rsidP="00F02AC1">
      <w:pPr>
        <w:pStyle w:val="NoSpacing"/>
        <w:spacing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5E4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2AC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Nevertheless</w:t>
      </w:r>
      <w:r w:rsidR="00A12D22">
        <w:rPr>
          <w:rFonts w:ascii="Times New Roman" w:hAnsi="Times New Roman" w:cs="Times New Roman"/>
          <w:sz w:val="24"/>
          <w:szCs w:val="24"/>
        </w:rPr>
        <w:t xml:space="preserve">, a </w:t>
      </w:r>
      <w:r w:rsidR="00C33590">
        <w:rPr>
          <w:rFonts w:ascii="Times New Roman" w:hAnsi="Times New Roman" w:cs="Times New Roman"/>
          <w:sz w:val="24"/>
          <w:szCs w:val="24"/>
        </w:rPr>
        <w:t>motion was put and carried by a</w:t>
      </w:r>
      <w:r w:rsidR="00623262">
        <w:rPr>
          <w:rFonts w:ascii="Times New Roman" w:hAnsi="Times New Roman" w:cs="Times New Roman"/>
          <w:sz w:val="24"/>
          <w:szCs w:val="24"/>
        </w:rPr>
        <w:t xml:space="preserve"> maj</w:t>
      </w:r>
      <w:r w:rsidR="00B539FE">
        <w:rPr>
          <w:rFonts w:ascii="Times New Roman" w:hAnsi="Times New Roman" w:cs="Times New Roman"/>
          <w:sz w:val="24"/>
          <w:szCs w:val="24"/>
        </w:rPr>
        <w:t xml:space="preserve">ority </w:t>
      </w:r>
      <w:r w:rsidR="00C33590">
        <w:rPr>
          <w:rFonts w:ascii="Times New Roman" w:hAnsi="Times New Roman" w:cs="Times New Roman"/>
          <w:sz w:val="24"/>
          <w:szCs w:val="24"/>
        </w:rPr>
        <w:t xml:space="preserve">vote, requesting that the </w:t>
      </w:r>
      <w:r w:rsidR="000A0D19">
        <w:rPr>
          <w:rFonts w:ascii="Times New Roman" w:hAnsi="Times New Roman" w:cs="Times New Roman"/>
          <w:sz w:val="24"/>
          <w:szCs w:val="24"/>
        </w:rPr>
        <w:t>Committee call</w:t>
      </w:r>
      <w:r w:rsidR="00C33590">
        <w:rPr>
          <w:rFonts w:ascii="Times New Roman" w:hAnsi="Times New Roman" w:cs="Times New Roman"/>
          <w:sz w:val="24"/>
          <w:szCs w:val="24"/>
        </w:rPr>
        <w:t xml:space="preserve"> upon His </w:t>
      </w:r>
      <w:r w:rsidR="000A0D19">
        <w:rPr>
          <w:rFonts w:ascii="Times New Roman" w:hAnsi="Times New Roman" w:cs="Times New Roman"/>
          <w:sz w:val="24"/>
          <w:szCs w:val="24"/>
        </w:rPr>
        <w:t>Excellency</w:t>
      </w:r>
      <w:r w:rsidR="00C33590">
        <w:rPr>
          <w:rFonts w:ascii="Times New Roman" w:hAnsi="Times New Roman" w:cs="Times New Roman"/>
          <w:sz w:val="24"/>
          <w:szCs w:val="24"/>
        </w:rPr>
        <w:t xml:space="preserve"> the </w:t>
      </w:r>
      <w:r w:rsidR="00CE3EFF">
        <w:rPr>
          <w:rFonts w:ascii="Times New Roman" w:hAnsi="Times New Roman" w:cs="Times New Roman"/>
          <w:sz w:val="24"/>
          <w:szCs w:val="24"/>
        </w:rPr>
        <w:t>President, to</w:t>
      </w:r>
      <w:r w:rsidR="00C33590">
        <w:rPr>
          <w:rFonts w:ascii="Times New Roman" w:hAnsi="Times New Roman" w:cs="Times New Roman"/>
          <w:sz w:val="24"/>
          <w:szCs w:val="24"/>
        </w:rPr>
        <w:t xml:space="preserve"> </w:t>
      </w:r>
      <w:r w:rsidR="00F173F9">
        <w:rPr>
          <w:rFonts w:ascii="Times New Roman" w:hAnsi="Times New Roman" w:cs="Times New Roman"/>
          <w:sz w:val="24"/>
          <w:szCs w:val="24"/>
        </w:rPr>
        <w:t>retract the</w:t>
      </w:r>
      <w:r w:rsidR="00B539FE">
        <w:rPr>
          <w:rFonts w:ascii="Times New Roman" w:hAnsi="Times New Roman" w:cs="Times New Roman"/>
          <w:sz w:val="24"/>
          <w:szCs w:val="24"/>
        </w:rPr>
        <w:t xml:space="preserve"> statement</w:t>
      </w:r>
      <w:r w:rsidR="00A12D22">
        <w:rPr>
          <w:rFonts w:ascii="Times New Roman" w:hAnsi="Times New Roman" w:cs="Times New Roman"/>
          <w:sz w:val="24"/>
          <w:szCs w:val="24"/>
        </w:rPr>
        <w:t xml:space="preserve">, failing which the </w:t>
      </w:r>
      <w:r w:rsidR="009355C7">
        <w:rPr>
          <w:rFonts w:ascii="Times New Roman" w:hAnsi="Times New Roman" w:cs="Times New Roman"/>
          <w:sz w:val="24"/>
          <w:szCs w:val="24"/>
        </w:rPr>
        <w:t>O</w:t>
      </w:r>
      <w:r w:rsidR="00502F4C">
        <w:rPr>
          <w:rFonts w:ascii="Times New Roman" w:hAnsi="Times New Roman" w:cs="Times New Roman"/>
          <w:sz w:val="24"/>
          <w:szCs w:val="24"/>
        </w:rPr>
        <w:t>pposition M</w:t>
      </w:r>
      <w:r w:rsidR="00A12D22">
        <w:rPr>
          <w:rFonts w:ascii="Times New Roman" w:hAnsi="Times New Roman" w:cs="Times New Roman"/>
          <w:sz w:val="24"/>
          <w:szCs w:val="24"/>
        </w:rPr>
        <w:t xml:space="preserve">embers would not attend meetings of the Committee.  </w:t>
      </w:r>
      <w:r w:rsidR="000015F7" w:rsidRPr="00002558">
        <w:rPr>
          <w:rFonts w:ascii="Times New Roman" w:hAnsi="Times New Roman" w:cs="Times New Roman"/>
          <w:sz w:val="24"/>
          <w:szCs w:val="24"/>
        </w:rPr>
        <w:t xml:space="preserve">The Opposition </w:t>
      </w:r>
      <w:r w:rsidR="00E50500" w:rsidRPr="00002558">
        <w:rPr>
          <w:rFonts w:ascii="Times New Roman" w:hAnsi="Times New Roman" w:cs="Times New Roman"/>
          <w:sz w:val="24"/>
          <w:szCs w:val="24"/>
        </w:rPr>
        <w:t>M</w:t>
      </w:r>
      <w:r w:rsidR="000015F7" w:rsidRPr="00002558">
        <w:rPr>
          <w:rFonts w:ascii="Times New Roman" w:hAnsi="Times New Roman" w:cs="Times New Roman"/>
          <w:sz w:val="24"/>
          <w:szCs w:val="24"/>
        </w:rPr>
        <w:t>embers left the meeting.</w:t>
      </w:r>
    </w:p>
    <w:p w:rsidR="00BA5E69" w:rsidRPr="00002558" w:rsidRDefault="00BA5E69" w:rsidP="00DF605B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50500" w:rsidRDefault="00765E4F" w:rsidP="00F02AC1">
      <w:pPr>
        <w:pStyle w:val="NoSpacing"/>
        <w:spacing w:line="276" w:lineRule="auto"/>
        <w:ind w:left="450" w:hanging="45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BA5E69">
        <w:rPr>
          <w:rFonts w:ascii="Times New Roman" w:hAnsi="Times New Roman" w:cs="Times New Roman"/>
          <w:sz w:val="24"/>
          <w:szCs w:val="24"/>
        </w:rPr>
        <w:t xml:space="preserve">. </w:t>
      </w:r>
      <w:r w:rsidR="00F02AC1">
        <w:rPr>
          <w:rFonts w:ascii="Times New Roman" w:hAnsi="Times New Roman" w:cs="Times New Roman"/>
          <w:sz w:val="24"/>
          <w:szCs w:val="24"/>
        </w:rPr>
        <w:t xml:space="preserve"> </w:t>
      </w:r>
      <w:r w:rsidR="00BA5E69">
        <w:rPr>
          <w:rFonts w:ascii="Times New Roman" w:hAnsi="Times New Roman" w:cs="Times New Roman"/>
          <w:sz w:val="24"/>
          <w:szCs w:val="24"/>
        </w:rPr>
        <w:t xml:space="preserve">The Committee met on </w:t>
      </w:r>
      <w:r w:rsidR="00F02AC1" w:rsidRPr="00002558">
        <w:rPr>
          <w:rFonts w:ascii="Times New Roman" w:hAnsi="Times New Roman" w:cs="Times New Roman"/>
          <w:sz w:val="24"/>
          <w:szCs w:val="24"/>
        </w:rPr>
        <w:t>29</w:t>
      </w:r>
      <w:r w:rsidR="00F02AC1" w:rsidRPr="00F02A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02AC1">
        <w:rPr>
          <w:rFonts w:ascii="Times New Roman" w:hAnsi="Times New Roman" w:cs="Times New Roman"/>
          <w:sz w:val="24"/>
          <w:szCs w:val="24"/>
        </w:rPr>
        <w:t xml:space="preserve"> </w:t>
      </w:r>
      <w:r w:rsidR="00897921" w:rsidRPr="00002558">
        <w:rPr>
          <w:rFonts w:ascii="Times New Roman" w:hAnsi="Times New Roman" w:cs="Times New Roman"/>
          <w:sz w:val="24"/>
          <w:szCs w:val="24"/>
        </w:rPr>
        <w:t>July</w:t>
      </w:r>
      <w:r w:rsidR="00F02AC1">
        <w:rPr>
          <w:rFonts w:ascii="Times New Roman" w:hAnsi="Times New Roman" w:cs="Times New Roman"/>
          <w:sz w:val="24"/>
          <w:szCs w:val="24"/>
        </w:rPr>
        <w:t xml:space="preserve">, </w:t>
      </w:r>
      <w:r w:rsidR="000015F7" w:rsidRPr="00002558">
        <w:rPr>
          <w:rFonts w:ascii="Times New Roman" w:hAnsi="Times New Roman" w:cs="Times New Roman"/>
          <w:sz w:val="24"/>
          <w:szCs w:val="24"/>
        </w:rPr>
        <w:t xml:space="preserve">2013 </w:t>
      </w:r>
      <w:r w:rsidR="00897921" w:rsidRPr="00002558">
        <w:rPr>
          <w:rFonts w:ascii="Times New Roman" w:hAnsi="Times New Roman" w:cs="Times New Roman"/>
          <w:sz w:val="24"/>
          <w:szCs w:val="24"/>
        </w:rPr>
        <w:t xml:space="preserve">and continued to consider the Bill clause and clause. The meeting concluded consideration of the </w:t>
      </w:r>
      <w:r w:rsidR="000015F7" w:rsidRPr="00002558">
        <w:rPr>
          <w:rFonts w:ascii="Times New Roman" w:hAnsi="Times New Roman" w:cs="Times New Roman"/>
          <w:sz w:val="24"/>
          <w:szCs w:val="24"/>
        </w:rPr>
        <w:t>B</w:t>
      </w:r>
      <w:r w:rsidR="00897921" w:rsidRPr="00002558">
        <w:rPr>
          <w:rFonts w:ascii="Times New Roman" w:hAnsi="Times New Roman" w:cs="Times New Roman"/>
          <w:sz w:val="24"/>
          <w:szCs w:val="24"/>
        </w:rPr>
        <w:t xml:space="preserve">ill and decided to ask the Clerk of the Committee </w:t>
      </w:r>
      <w:r w:rsidR="00E50500" w:rsidRPr="00002558">
        <w:rPr>
          <w:rFonts w:ascii="Times New Roman" w:hAnsi="Times New Roman" w:cs="Times New Roman"/>
          <w:sz w:val="24"/>
          <w:szCs w:val="24"/>
        </w:rPr>
        <w:t xml:space="preserve">to prepare the draft report and the Matrix of </w:t>
      </w:r>
      <w:r w:rsidR="003743B3" w:rsidRPr="00002558">
        <w:rPr>
          <w:rFonts w:ascii="Times New Roman" w:hAnsi="Times New Roman" w:cs="Times New Roman"/>
          <w:sz w:val="24"/>
          <w:szCs w:val="24"/>
        </w:rPr>
        <w:t>A</w:t>
      </w:r>
      <w:r w:rsidR="00E50500" w:rsidRPr="00002558">
        <w:rPr>
          <w:rFonts w:ascii="Times New Roman" w:hAnsi="Times New Roman" w:cs="Times New Roman"/>
          <w:sz w:val="24"/>
          <w:szCs w:val="24"/>
        </w:rPr>
        <w:t xml:space="preserve">mendments to the Bill for the next meeting </w:t>
      </w:r>
      <w:r w:rsidR="003743B3" w:rsidRPr="00002558">
        <w:rPr>
          <w:rFonts w:ascii="Times New Roman" w:hAnsi="Times New Roman" w:cs="Times New Roman"/>
          <w:sz w:val="24"/>
          <w:szCs w:val="24"/>
        </w:rPr>
        <w:t xml:space="preserve">scheduled </w:t>
      </w:r>
      <w:r w:rsidR="00E50500" w:rsidRPr="00002558">
        <w:rPr>
          <w:rFonts w:ascii="Times New Roman" w:hAnsi="Times New Roman" w:cs="Times New Roman"/>
          <w:sz w:val="24"/>
          <w:szCs w:val="24"/>
        </w:rPr>
        <w:t>for August 2, 2013. Th</w:t>
      </w:r>
      <w:r w:rsidR="003743B3" w:rsidRPr="00002558">
        <w:rPr>
          <w:rFonts w:ascii="Times New Roman" w:hAnsi="Times New Roman" w:cs="Times New Roman"/>
          <w:sz w:val="24"/>
          <w:szCs w:val="24"/>
        </w:rPr>
        <w:t xml:space="preserve">e Chairperson </w:t>
      </w:r>
      <w:r w:rsidR="00E50500" w:rsidRPr="00002558">
        <w:rPr>
          <w:rFonts w:ascii="Times New Roman" w:hAnsi="Times New Roman" w:cs="Times New Roman"/>
          <w:sz w:val="24"/>
          <w:szCs w:val="24"/>
        </w:rPr>
        <w:t xml:space="preserve">postponed and rescheduled </w:t>
      </w:r>
      <w:r w:rsidR="003743B3" w:rsidRPr="00002558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E50500" w:rsidRPr="00002558">
        <w:rPr>
          <w:rFonts w:ascii="Times New Roman" w:hAnsi="Times New Roman" w:cs="Times New Roman"/>
          <w:sz w:val="24"/>
          <w:szCs w:val="24"/>
        </w:rPr>
        <w:t xml:space="preserve">to August 5, 2013 to allow members to have more time to peruse the draft report and </w:t>
      </w:r>
      <w:r w:rsidR="003743B3" w:rsidRPr="00002558">
        <w:rPr>
          <w:rFonts w:ascii="Times New Roman" w:hAnsi="Times New Roman" w:cs="Times New Roman"/>
          <w:sz w:val="24"/>
          <w:szCs w:val="24"/>
        </w:rPr>
        <w:t xml:space="preserve">draft </w:t>
      </w:r>
      <w:r w:rsidR="00E50500" w:rsidRPr="00002558">
        <w:rPr>
          <w:rFonts w:ascii="Times New Roman" w:hAnsi="Times New Roman" w:cs="Times New Roman"/>
          <w:sz w:val="24"/>
          <w:szCs w:val="24"/>
        </w:rPr>
        <w:t>Matrix of amendments to the Bill.</w:t>
      </w:r>
      <w:r w:rsidR="00E505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348D0" w:rsidRDefault="001348D0" w:rsidP="00DF605B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A5E69" w:rsidRDefault="00002558" w:rsidP="00F02AC1">
      <w:pPr>
        <w:pStyle w:val="NoSpacing"/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002558"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1348D0" w:rsidRPr="00002558">
        <w:rPr>
          <w:rFonts w:ascii="Times New Roman" w:hAnsi="Times New Roman" w:cs="Times New Roman"/>
          <w:sz w:val="24"/>
          <w:szCs w:val="24"/>
        </w:rPr>
        <w:t xml:space="preserve">he Committee met on </w:t>
      </w:r>
      <w:r w:rsidR="00BA5E69" w:rsidRPr="00002558">
        <w:rPr>
          <w:rFonts w:ascii="Times New Roman" w:hAnsi="Times New Roman" w:cs="Times New Roman"/>
          <w:sz w:val="24"/>
          <w:szCs w:val="24"/>
        </w:rPr>
        <w:t>Monday 5</w:t>
      </w:r>
      <w:r w:rsidR="00BA5E69" w:rsidRPr="000025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A5E69" w:rsidRPr="00002558">
        <w:rPr>
          <w:rFonts w:ascii="Times New Roman" w:hAnsi="Times New Roman" w:cs="Times New Roman"/>
          <w:sz w:val="24"/>
          <w:szCs w:val="24"/>
        </w:rPr>
        <w:t xml:space="preserve"> August, 2013 with the pur</w:t>
      </w:r>
      <w:r w:rsidR="00FF0ED7" w:rsidRPr="00002558">
        <w:rPr>
          <w:rFonts w:ascii="Times New Roman" w:hAnsi="Times New Roman" w:cs="Times New Roman"/>
          <w:sz w:val="24"/>
          <w:szCs w:val="24"/>
        </w:rPr>
        <w:t xml:space="preserve">pose of </w:t>
      </w:r>
      <w:r w:rsidR="001E3E74" w:rsidRPr="00002558">
        <w:rPr>
          <w:rFonts w:ascii="Times New Roman" w:hAnsi="Times New Roman" w:cs="Times New Roman"/>
          <w:sz w:val="24"/>
          <w:szCs w:val="24"/>
        </w:rPr>
        <w:t xml:space="preserve">concluding </w:t>
      </w:r>
      <w:r w:rsidR="001E3E74">
        <w:rPr>
          <w:rFonts w:ascii="Times New Roman" w:hAnsi="Times New Roman" w:cs="Times New Roman"/>
          <w:sz w:val="24"/>
          <w:szCs w:val="24"/>
        </w:rPr>
        <w:t>examination</w:t>
      </w:r>
      <w:r w:rsidR="003743B3" w:rsidRPr="00002558">
        <w:rPr>
          <w:rFonts w:ascii="Times New Roman" w:hAnsi="Times New Roman" w:cs="Times New Roman"/>
          <w:sz w:val="24"/>
          <w:szCs w:val="24"/>
        </w:rPr>
        <w:t xml:space="preserve"> </w:t>
      </w:r>
      <w:r w:rsidR="00FF0ED7" w:rsidRPr="00002558">
        <w:rPr>
          <w:rFonts w:ascii="Times New Roman" w:hAnsi="Times New Roman" w:cs="Times New Roman"/>
          <w:sz w:val="24"/>
          <w:szCs w:val="24"/>
        </w:rPr>
        <w:t xml:space="preserve">of the draft report and draft Matrix of amendments to the AMLCFT </w:t>
      </w:r>
      <w:r w:rsidR="00F068FF" w:rsidRPr="00002558">
        <w:rPr>
          <w:rFonts w:ascii="Times New Roman" w:hAnsi="Times New Roman" w:cs="Times New Roman"/>
          <w:sz w:val="24"/>
          <w:szCs w:val="24"/>
        </w:rPr>
        <w:t>(</w:t>
      </w:r>
      <w:r w:rsidR="00FF0ED7" w:rsidRPr="00002558">
        <w:rPr>
          <w:rFonts w:ascii="Times New Roman" w:hAnsi="Times New Roman" w:cs="Times New Roman"/>
          <w:sz w:val="24"/>
          <w:szCs w:val="24"/>
        </w:rPr>
        <w:t>Amendment</w:t>
      </w:r>
      <w:r w:rsidR="00F068FF" w:rsidRPr="00002558">
        <w:rPr>
          <w:rFonts w:ascii="Times New Roman" w:hAnsi="Times New Roman" w:cs="Times New Roman"/>
          <w:sz w:val="24"/>
          <w:szCs w:val="24"/>
        </w:rPr>
        <w:t>)</w:t>
      </w:r>
      <w:r w:rsidR="00FF0ED7" w:rsidRPr="00002558">
        <w:rPr>
          <w:rFonts w:ascii="Times New Roman" w:hAnsi="Times New Roman" w:cs="Times New Roman"/>
          <w:sz w:val="24"/>
          <w:szCs w:val="24"/>
        </w:rPr>
        <w:t xml:space="preserve"> Bill No. 12</w:t>
      </w:r>
      <w:r w:rsidR="007806E3" w:rsidRPr="00002558">
        <w:rPr>
          <w:rFonts w:ascii="Times New Roman" w:hAnsi="Times New Roman" w:cs="Times New Roman"/>
          <w:sz w:val="24"/>
          <w:szCs w:val="24"/>
        </w:rPr>
        <w:t>/2013, however, the opposition M</w:t>
      </w:r>
      <w:r w:rsidR="00FF0ED7" w:rsidRPr="00002558">
        <w:rPr>
          <w:rFonts w:ascii="Times New Roman" w:hAnsi="Times New Roman" w:cs="Times New Roman"/>
          <w:sz w:val="24"/>
          <w:szCs w:val="24"/>
        </w:rPr>
        <w:t xml:space="preserve">embers moved a motion to adjourn the </w:t>
      </w:r>
      <w:r w:rsidR="00F068FF" w:rsidRPr="00002558">
        <w:rPr>
          <w:rFonts w:ascii="Times New Roman" w:hAnsi="Times New Roman" w:cs="Times New Roman"/>
          <w:sz w:val="24"/>
          <w:szCs w:val="24"/>
        </w:rPr>
        <w:t xml:space="preserve">meetings of the </w:t>
      </w:r>
      <w:r w:rsidR="00FF0ED7" w:rsidRPr="00002558">
        <w:rPr>
          <w:rFonts w:ascii="Times New Roman" w:hAnsi="Times New Roman" w:cs="Times New Roman"/>
          <w:sz w:val="24"/>
          <w:szCs w:val="24"/>
        </w:rPr>
        <w:t>Committee to October 2013 and this was passed by the majority</w:t>
      </w:r>
      <w:r w:rsidR="00FF0E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5E4F" w:rsidRDefault="00765E4F" w:rsidP="00DF605B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65E4F" w:rsidRPr="00002558" w:rsidRDefault="00765E4F" w:rsidP="00F02AC1">
      <w:pPr>
        <w:pStyle w:val="NoSpacing"/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255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02558">
        <w:rPr>
          <w:rFonts w:ascii="Times New Roman" w:hAnsi="Times New Roman" w:cs="Times New Roman"/>
          <w:sz w:val="24"/>
          <w:szCs w:val="24"/>
        </w:rPr>
        <w:t>On 14</w:t>
      </w:r>
      <w:r w:rsidRPr="000025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02558">
        <w:rPr>
          <w:rFonts w:ascii="Times New Roman" w:hAnsi="Times New Roman" w:cs="Times New Roman"/>
          <w:sz w:val="24"/>
          <w:szCs w:val="24"/>
        </w:rPr>
        <w:t xml:space="preserve"> October, 2013, the Committee </w:t>
      </w:r>
      <w:r w:rsidR="00AE445D" w:rsidRPr="00002558">
        <w:rPr>
          <w:rFonts w:ascii="Times New Roman" w:hAnsi="Times New Roman" w:cs="Times New Roman"/>
          <w:sz w:val="24"/>
          <w:szCs w:val="24"/>
        </w:rPr>
        <w:t xml:space="preserve">recommenced its work after the recess period; clarification and justification </w:t>
      </w:r>
      <w:r w:rsidR="001209C2" w:rsidRPr="00002558">
        <w:rPr>
          <w:rFonts w:ascii="Times New Roman" w:hAnsi="Times New Roman" w:cs="Times New Roman"/>
          <w:sz w:val="24"/>
          <w:szCs w:val="24"/>
        </w:rPr>
        <w:t xml:space="preserve">were sought on </w:t>
      </w:r>
      <w:r w:rsidR="00AE445D" w:rsidRPr="00002558">
        <w:rPr>
          <w:rFonts w:ascii="Times New Roman" w:hAnsi="Times New Roman" w:cs="Times New Roman"/>
          <w:sz w:val="24"/>
          <w:szCs w:val="24"/>
        </w:rPr>
        <w:t xml:space="preserve">several amendments made to the AMLCFT </w:t>
      </w:r>
      <w:r w:rsidR="00F068FF" w:rsidRPr="00002558">
        <w:rPr>
          <w:rFonts w:ascii="Times New Roman" w:hAnsi="Times New Roman" w:cs="Times New Roman"/>
          <w:sz w:val="24"/>
          <w:szCs w:val="24"/>
        </w:rPr>
        <w:t>(</w:t>
      </w:r>
      <w:r w:rsidR="00AE445D" w:rsidRPr="00002558">
        <w:rPr>
          <w:rFonts w:ascii="Times New Roman" w:hAnsi="Times New Roman" w:cs="Times New Roman"/>
          <w:sz w:val="24"/>
          <w:szCs w:val="24"/>
        </w:rPr>
        <w:t>Amendment</w:t>
      </w:r>
      <w:r w:rsidR="00F068FF" w:rsidRPr="00002558">
        <w:rPr>
          <w:rFonts w:ascii="Times New Roman" w:hAnsi="Times New Roman" w:cs="Times New Roman"/>
          <w:sz w:val="24"/>
          <w:szCs w:val="24"/>
        </w:rPr>
        <w:t>)</w:t>
      </w:r>
      <w:r w:rsidR="00AE445D" w:rsidRPr="00002558">
        <w:rPr>
          <w:rFonts w:ascii="Times New Roman" w:hAnsi="Times New Roman" w:cs="Times New Roman"/>
          <w:sz w:val="24"/>
          <w:szCs w:val="24"/>
        </w:rPr>
        <w:t xml:space="preserve"> Bill No. 12/2013 by </w:t>
      </w:r>
      <w:r w:rsidR="007806E3" w:rsidRPr="00002558">
        <w:rPr>
          <w:rFonts w:ascii="Times New Roman" w:hAnsi="Times New Roman" w:cs="Times New Roman"/>
          <w:sz w:val="24"/>
          <w:szCs w:val="24"/>
        </w:rPr>
        <w:t>M</w:t>
      </w:r>
      <w:r w:rsidR="00AE445D" w:rsidRPr="00002558">
        <w:rPr>
          <w:rFonts w:ascii="Times New Roman" w:hAnsi="Times New Roman" w:cs="Times New Roman"/>
          <w:sz w:val="24"/>
          <w:szCs w:val="24"/>
        </w:rPr>
        <w:t xml:space="preserve">embers of the opposition. In addition, the Chairperson requested </w:t>
      </w:r>
      <w:r w:rsidR="007806E3" w:rsidRPr="00002558">
        <w:rPr>
          <w:rFonts w:ascii="Times New Roman" w:hAnsi="Times New Roman" w:cs="Times New Roman"/>
          <w:sz w:val="24"/>
          <w:szCs w:val="24"/>
        </w:rPr>
        <w:t>M</w:t>
      </w:r>
      <w:r w:rsidR="00AE445D" w:rsidRPr="00002558">
        <w:rPr>
          <w:rFonts w:ascii="Times New Roman" w:hAnsi="Times New Roman" w:cs="Times New Roman"/>
          <w:sz w:val="24"/>
          <w:szCs w:val="24"/>
        </w:rPr>
        <w:t xml:space="preserve">embers to peruse the two (2) late </w:t>
      </w:r>
      <w:r w:rsidR="00763D9C" w:rsidRPr="00002558">
        <w:rPr>
          <w:rFonts w:ascii="Times New Roman" w:hAnsi="Times New Roman" w:cs="Times New Roman"/>
          <w:sz w:val="24"/>
          <w:szCs w:val="24"/>
        </w:rPr>
        <w:t xml:space="preserve">written </w:t>
      </w:r>
      <w:r w:rsidR="00AE445D" w:rsidRPr="00002558">
        <w:rPr>
          <w:rFonts w:ascii="Times New Roman" w:hAnsi="Times New Roman" w:cs="Times New Roman"/>
          <w:sz w:val="24"/>
          <w:szCs w:val="24"/>
        </w:rPr>
        <w:t xml:space="preserve">submissions from the Guyana </w:t>
      </w:r>
      <w:proofErr w:type="gramStart"/>
      <w:r w:rsidR="00AE445D" w:rsidRPr="00002558">
        <w:rPr>
          <w:rFonts w:ascii="Times New Roman" w:hAnsi="Times New Roman" w:cs="Times New Roman"/>
          <w:sz w:val="24"/>
          <w:szCs w:val="24"/>
        </w:rPr>
        <w:t>Bar</w:t>
      </w:r>
      <w:proofErr w:type="gramEnd"/>
      <w:r w:rsidR="00AE445D" w:rsidRPr="00002558">
        <w:rPr>
          <w:rFonts w:ascii="Times New Roman" w:hAnsi="Times New Roman" w:cs="Times New Roman"/>
          <w:sz w:val="24"/>
          <w:szCs w:val="24"/>
        </w:rPr>
        <w:t xml:space="preserve"> Association and Prof. Clive Y. Thomas C.C.H, respectively.</w:t>
      </w:r>
    </w:p>
    <w:p w:rsidR="001209C2" w:rsidRDefault="001209C2" w:rsidP="00DF605B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819CC" w:rsidRPr="00002558" w:rsidRDefault="00AE445D" w:rsidP="00F02AC1">
      <w:pPr>
        <w:pStyle w:val="NoSpacing"/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2558">
        <w:rPr>
          <w:rFonts w:ascii="Times New Roman" w:hAnsi="Times New Roman" w:cs="Times New Roman"/>
          <w:sz w:val="24"/>
          <w:szCs w:val="24"/>
        </w:rPr>
        <w:t>3</w:t>
      </w:r>
      <w:r w:rsidRPr="00002558">
        <w:rPr>
          <w:rFonts w:ascii="Times New Roman" w:hAnsi="Times New Roman" w:cs="Times New Roman"/>
          <w:sz w:val="24"/>
          <w:szCs w:val="24"/>
        </w:rPr>
        <w:t xml:space="preserve">.  The </w:t>
      </w:r>
      <w:r w:rsidR="00863A0E" w:rsidRPr="00002558">
        <w:rPr>
          <w:rFonts w:ascii="Times New Roman" w:hAnsi="Times New Roman" w:cs="Times New Roman"/>
          <w:sz w:val="24"/>
          <w:szCs w:val="24"/>
        </w:rPr>
        <w:t>Meeting schedule</w:t>
      </w:r>
      <w:r w:rsidR="00763D9C" w:rsidRPr="00002558">
        <w:rPr>
          <w:rFonts w:ascii="Times New Roman" w:hAnsi="Times New Roman" w:cs="Times New Roman"/>
          <w:sz w:val="24"/>
          <w:szCs w:val="24"/>
        </w:rPr>
        <w:t>d</w:t>
      </w:r>
      <w:r w:rsidR="00863A0E" w:rsidRPr="00002558">
        <w:rPr>
          <w:rFonts w:ascii="Times New Roman" w:hAnsi="Times New Roman" w:cs="Times New Roman"/>
          <w:sz w:val="24"/>
          <w:szCs w:val="24"/>
        </w:rPr>
        <w:t xml:space="preserve"> </w:t>
      </w:r>
      <w:r w:rsidRPr="00002558">
        <w:rPr>
          <w:rFonts w:ascii="Times New Roman" w:hAnsi="Times New Roman" w:cs="Times New Roman"/>
          <w:sz w:val="24"/>
          <w:szCs w:val="24"/>
        </w:rPr>
        <w:t xml:space="preserve">for </w:t>
      </w:r>
      <w:r w:rsidR="00863A0E" w:rsidRPr="00002558">
        <w:rPr>
          <w:rFonts w:ascii="Times New Roman" w:hAnsi="Times New Roman" w:cs="Times New Roman"/>
          <w:sz w:val="24"/>
          <w:szCs w:val="24"/>
        </w:rPr>
        <w:t>Monday 21</w:t>
      </w:r>
      <w:r w:rsidR="00863A0E" w:rsidRPr="0000255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63A0E" w:rsidRPr="00002558">
        <w:rPr>
          <w:rFonts w:ascii="Times New Roman" w:hAnsi="Times New Roman" w:cs="Times New Roman"/>
          <w:sz w:val="24"/>
          <w:szCs w:val="24"/>
        </w:rPr>
        <w:t xml:space="preserve"> October, 2013 was </w:t>
      </w:r>
      <w:r w:rsidR="00851D02" w:rsidRPr="00002558">
        <w:rPr>
          <w:rFonts w:ascii="Times New Roman" w:hAnsi="Times New Roman" w:cs="Times New Roman"/>
          <w:sz w:val="24"/>
          <w:szCs w:val="24"/>
        </w:rPr>
        <w:t xml:space="preserve">postponed by the Chairperson on a request by </w:t>
      </w:r>
      <w:r w:rsidR="007806E3" w:rsidRPr="00002558">
        <w:rPr>
          <w:rFonts w:ascii="Times New Roman" w:hAnsi="Times New Roman" w:cs="Times New Roman"/>
          <w:sz w:val="24"/>
          <w:szCs w:val="24"/>
        </w:rPr>
        <w:t>M</w:t>
      </w:r>
      <w:r w:rsidR="00851D02" w:rsidRPr="00002558">
        <w:rPr>
          <w:rFonts w:ascii="Times New Roman" w:hAnsi="Times New Roman" w:cs="Times New Roman"/>
          <w:sz w:val="24"/>
          <w:szCs w:val="24"/>
        </w:rPr>
        <w:t>ember</w:t>
      </w:r>
      <w:r w:rsidR="007806E3" w:rsidRPr="00002558">
        <w:rPr>
          <w:rFonts w:ascii="Times New Roman" w:hAnsi="Times New Roman" w:cs="Times New Roman"/>
          <w:sz w:val="24"/>
          <w:szCs w:val="24"/>
        </w:rPr>
        <w:t>s of the</w:t>
      </w:r>
      <w:r w:rsidR="000819CC" w:rsidRPr="00002558">
        <w:rPr>
          <w:rFonts w:ascii="Times New Roman" w:hAnsi="Times New Roman" w:cs="Times New Roman"/>
          <w:sz w:val="24"/>
          <w:szCs w:val="24"/>
        </w:rPr>
        <w:t xml:space="preserve"> </w:t>
      </w:r>
      <w:r w:rsidR="006E24E5" w:rsidRPr="00002558">
        <w:rPr>
          <w:rFonts w:ascii="Times New Roman" w:hAnsi="Times New Roman" w:cs="Times New Roman"/>
          <w:sz w:val="24"/>
          <w:szCs w:val="24"/>
        </w:rPr>
        <w:t xml:space="preserve">A.P.N.U. </w:t>
      </w:r>
      <w:r w:rsidR="007806E3" w:rsidRPr="00002558">
        <w:rPr>
          <w:rFonts w:ascii="Times New Roman" w:hAnsi="Times New Roman" w:cs="Times New Roman"/>
          <w:sz w:val="24"/>
          <w:szCs w:val="24"/>
        </w:rPr>
        <w:t>sighting their unavailability</w:t>
      </w:r>
      <w:r w:rsidR="00851D02" w:rsidRPr="00002558">
        <w:rPr>
          <w:rFonts w:ascii="Times New Roman" w:hAnsi="Times New Roman" w:cs="Times New Roman"/>
          <w:sz w:val="24"/>
          <w:szCs w:val="24"/>
        </w:rPr>
        <w:t xml:space="preserve"> to attend</w:t>
      </w:r>
      <w:r w:rsidR="007806E3" w:rsidRPr="00002558">
        <w:rPr>
          <w:rFonts w:ascii="Times New Roman" w:hAnsi="Times New Roman" w:cs="Times New Roman"/>
          <w:sz w:val="24"/>
          <w:szCs w:val="24"/>
        </w:rPr>
        <w:t xml:space="preserve"> that meeting. </w:t>
      </w:r>
      <w:r w:rsidR="005E628C" w:rsidRPr="00002558">
        <w:rPr>
          <w:rFonts w:ascii="Times New Roman" w:hAnsi="Times New Roman" w:cs="Times New Roman"/>
          <w:sz w:val="24"/>
          <w:szCs w:val="24"/>
        </w:rPr>
        <w:t>There was no indication that the A.F.C. member would attend.</w:t>
      </w:r>
    </w:p>
    <w:p w:rsidR="0076476F" w:rsidRDefault="0076476F" w:rsidP="00DF605B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60F82" w:rsidRPr="00002558" w:rsidRDefault="000819CC" w:rsidP="00F02AC1">
      <w:pPr>
        <w:pStyle w:val="NoSpacing"/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255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2AC1">
        <w:rPr>
          <w:rFonts w:ascii="Times New Roman" w:hAnsi="Times New Roman" w:cs="Times New Roman"/>
          <w:sz w:val="24"/>
          <w:szCs w:val="24"/>
        </w:rPr>
        <w:t xml:space="preserve"> </w:t>
      </w:r>
      <w:r w:rsidRPr="00002558">
        <w:rPr>
          <w:rFonts w:ascii="Times New Roman" w:hAnsi="Times New Roman" w:cs="Times New Roman"/>
          <w:sz w:val="24"/>
          <w:szCs w:val="24"/>
        </w:rPr>
        <w:t>Consequently, a meeting of the Committee was held on Tuesday 22</w:t>
      </w:r>
      <w:r w:rsidRPr="0000255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02558">
        <w:rPr>
          <w:rFonts w:ascii="Times New Roman" w:hAnsi="Times New Roman" w:cs="Times New Roman"/>
          <w:sz w:val="24"/>
          <w:szCs w:val="24"/>
        </w:rPr>
        <w:t xml:space="preserve"> October, 2013. </w:t>
      </w:r>
      <w:r w:rsidR="0076476F" w:rsidRPr="00002558">
        <w:rPr>
          <w:rFonts w:ascii="Times New Roman" w:hAnsi="Times New Roman" w:cs="Times New Roman"/>
          <w:sz w:val="24"/>
          <w:szCs w:val="24"/>
        </w:rPr>
        <w:t xml:space="preserve">The Chairperson reported </w:t>
      </w:r>
      <w:r w:rsidR="005E628C" w:rsidRPr="00002558">
        <w:rPr>
          <w:rFonts w:ascii="Times New Roman" w:hAnsi="Times New Roman" w:cs="Times New Roman"/>
          <w:sz w:val="24"/>
          <w:szCs w:val="24"/>
        </w:rPr>
        <w:t xml:space="preserve">on the </w:t>
      </w:r>
      <w:r w:rsidR="008808FB" w:rsidRPr="00002558">
        <w:rPr>
          <w:rFonts w:ascii="Times New Roman" w:hAnsi="Times New Roman" w:cs="Times New Roman"/>
          <w:sz w:val="24"/>
          <w:szCs w:val="24"/>
        </w:rPr>
        <w:t xml:space="preserve">reasons for the </w:t>
      </w:r>
      <w:r w:rsidR="005E628C" w:rsidRPr="00002558">
        <w:rPr>
          <w:rFonts w:ascii="Times New Roman" w:hAnsi="Times New Roman" w:cs="Times New Roman"/>
          <w:sz w:val="24"/>
          <w:szCs w:val="24"/>
        </w:rPr>
        <w:t xml:space="preserve">postponement </w:t>
      </w:r>
      <w:r w:rsidR="0076476F" w:rsidRPr="00002558">
        <w:rPr>
          <w:rFonts w:ascii="Times New Roman" w:hAnsi="Times New Roman" w:cs="Times New Roman"/>
          <w:sz w:val="24"/>
          <w:szCs w:val="24"/>
        </w:rPr>
        <w:t xml:space="preserve">at the meeting </w:t>
      </w:r>
      <w:r w:rsidR="008808FB" w:rsidRPr="00002558">
        <w:rPr>
          <w:rFonts w:ascii="Times New Roman" w:hAnsi="Times New Roman" w:cs="Times New Roman"/>
          <w:sz w:val="24"/>
          <w:szCs w:val="24"/>
        </w:rPr>
        <w:t xml:space="preserve">and stated </w:t>
      </w:r>
      <w:r w:rsidR="0076476F" w:rsidRPr="00002558">
        <w:rPr>
          <w:rFonts w:ascii="Times New Roman" w:hAnsi="Times New Roman" w:cs="Times New Roman"/>
          <w:sz w:val="24"/>
          <w:szCs w:val="24"/>
        </w:rPr>
        <w:t xml:space="preserve">that she had asked </w:t>
      </w:r>
      <w:r w:rsidR="005E628C" w:rsidRPr="00002558">
        <w:rPr>
          <w:rFonts w:ascii="Times New Roman" w:hAnsi="Times New Roman" w:cs="Times New Roman"/>
          <w:sz w:val="24"/>
          <w:szCs w:val="24"/>
        </w:rPr>
        <w:t xml:space="preserve">two </w:t>
      </w:r>
      <w:r w:rsidR="0076476F" w:rsidRPr="00002558">
        <w:rPr>
          <w:rFonts w:ascii="Times New Roman" w:hAnsi="Times New Roman" w:cs="Times New Roman"/>
          <w:sz w:val="24"/>
          <w:szCs w:val="24"/>
        </w:rPr>
        <w:t xml:space="preserve">Members of the main opposition </w:t>
      </w:r>
      <w:r w:rsidR="005E628C" w:rsidRPr="00002558">
        <w:rPr>
          <w:rFonts w:ascii="Times New Roman" w:hAnsi="Times New Roman" w:cs="Times New Roman"/>
          <w:sz w:val="24"/>
          <w:szCs w:val="24"/>
        </w:rPr>
        <w:t xml:space="preserve">party </w:t>
      </w:r>
      <w:r w:rsidR="008808FB" w:rsidRPr="00002558">
        <w:rPr>
          <w:rFonts w:ascii="Times New Roman" w:hAnsi="Times New Roman" w:cs="Times New Roman"/>
          <w:sz w:val="24"/>
          <w:szCs w:val="24"/>
        </w:rPr>
        <w:t xml:space="preserve">of a </w:t>
      </w:r>
      <w:r w:rsidR="0076476F" w:rsidRPr="00002558">
        <w:rPr>
          <w:rFonts w:ascii="Times New Roman" w:hAnsi="Times New Roman" w:cs="Times New Roman"/>
          <w:sz w:val="24"/>
          <w:szCs w:val="24"/>
        </w:rPr>
        <w:t>new da</w:t>
      </w:r>
      <w:r w:rsidR="008808FB" w:rsidRPr="00002558">
        <w:rPr>
          <w:rFonts w:ascii="Times New Roman" w:hAnsi="Times New Roman" w:cs="Times New Roman"/>
          <w:sz w:val="24"/>
          <w:szCs w:val="24"/>
        </w:rPr>
        <w:t xml:space="preserve">te for the meeting and she was told that they were thinking </w:t>
      </w:r>
      <w:r w:rsidR="0076476F" w:rsidRPr="00002558">
        <w:rPr>
          <w:rFonts w:ascii="Times New Roman" w:hAnsi="Times New Roman" w:cs="Times New Roman"/>
          <w:sz w:val="24"/>
          <w:szCs w:val="24"/>
        </w:rPr>
        <w:t>of Monday 28</w:t>
      </w:r>
      <w:r w:rsidR="0076476F" w:rsidRPr="000025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6476F" w:rsidRPr="00002558">
        <w:rPr>
          <w:rFonts w:ascii="Times New Roman" w:hAnsi="Times New Roman" w:cs="Times New Roman"/>
          <w:sz w:val="24"/>
          <w:szCs w:val="24"/>
        </w:rPr>
        <w:t xml:space="preserve"> October, 2013</w:t>
      </w:r>
      <w:r w:rsidR="008808FB" w:rsidRPr="00002558">
        <w:rPr>
          <w:rFonts w:ascii="Times New Roman" w:hAnsi="Times New Roman" w:cs="Times New Roman"/>
          <w:sz w:val="24"/>
          <w:szCs w:val="24"/>
        </w:rPr>
        <w:t>.</w:t>
      </w:r>
      <w:r w:rsidR="0076476F" w:rsidRPr="00002558">
        <w:rPr>
          <w:rFonts w:ascii="Times New Roman" w:hAnsi="Times New Roman" w:cs="Times New Roman"/>
          <w:sz w:val="24"/>
          <w:szCs w:val="24"/>
        </w:rPr>
        <w:t xml:space="preserve"> </w:t>
      </w:r>
      <w:r w:rsidR="0048760B" w:rsidRPr="00002558">
        <w:rPr>
          <w:rFonts w:ascii="Times New Roman" w:hAnsi="Times New Roman" w:cs="Times New Roman"/>
          <w:sz w:val="24"/>
          <w:szCs w:val="24"/>
        </w:rPr>
        <w:t xml:space="preserve">The Chairperson advised the Committee that she had rejected this date due to the urgency of the Committee meeting and concluding its work. She also reminded </w:t>
      </w:r>
      <w:r w:rsidR="00002558">
        <w:rPr>
          <w:rFonts w:ascii="Times New Roman" w:hAnsi="Times New Roman" w:cs="Times New Roman"/>
          <w:sz w:val="24"/>
          <w:szCs w:val="24"/>
        </w:rPr>
        <w:t>M</w:t>
      </w:r>
      <w:r w:rsidR="0048760B" w:rsidRPr="00002558">
        <w:rPr>
          <w:rFonts w:ascii="Times New Roman" w:hAnsi="Times New Roman" w:cs="Times New Roman"/>
          <w:sz w:val="24"/>
          <w:szCs w:val="24"/>
        </w:rPr>
        <w:t xml:space="preserve">embers that </w:t>
      </w:r>
      <w:r w:rsidR="00055728" w:rsidRPr="00002558">
        <w:rPr>
          <w:rFonts w:ascii="Times New Roman" w:hAnsi="Times New Roman" w:cs="Times New Roman"/>
          <w:sz w:val="24"/>
          <w:szCs w:val="24"/>
        </w:rPr>
        <w:t xml:space="preserve">there would no meeting of the parliamentary committees during the </w:t>
      </w:r>
      <w:r w:rsidR="0048760B" w:rsidRPr="00002558">
        <w:rPr>
          <w:rFonts w:ascii="Times New Roman" w:hAnsi="Times New Roman" w:cs="Times New Roman"/>
          <w:sz w:val="24"/>
          <w:szCs w:val="24"/>
        </w:rPr>
        <w:t>week of the October 28</w:t>
      </w:r>
      <w:r w:rsidR="0048760B" w:rsidRPr="000025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8760B" w:rsidRPr="00002558">
        <w:rPr>
          <w:rFonts w:ascii="Times New Roman" w:hAnsi="Times New Roman" w:cs="Times New Roman"/>
          <w:sz w:val="24"/>
          <w:szCs w:val="24"/>
        </w:rPr>
        <w:t xml:space="preserve"> </w:t>
      </w:r>
      <w:r w:rsidR="00055728" w:rsidRPr="00002558">
        <w:rPr>
          <w:rFonts w:ascii="Times New Roman" w:hAnsi="Times New Roman" w:cs="Times New Roman"/>
          <w:sz w:val="24"/>
          <w:szCs w:val="24"/>
        </w:rPr>
        <w:t xml:space="preserve">as the </w:t>
      </w:r>
      <w:r w:rsidR="00160F82" w:rsidRPr="00002558">
        <w:rPr>
          <w:rFonts w:ascii="Times New Roman" w:hAnsi="Times New Roman" w:cs="Times New Roman"/>
          <w:sz w:val="24"/>
          <w:szCs w:val="24"/>
        </w:rPr>
        <w:t xml:space="preserve">Parliament Office would be engaged in hosting the </w:t>
      </w:r>
      <w:r w:rsidR="00055728" w:rsidRPr="00002558">
        <w:rPr>
          <w:rFonts w:ascii="Times New Roman" w:hAnsi="Times New Roman" w:cs="Times New Roman"/>
          <w:sz w:val="24"/>
          <w:szCs w:val="24"/>
        </w:rPr>
        <w:t>CPA Regional Conference of Presiding Officers and Clerks</w:t>
      </w:r>
      <w:r w:rsidR="00160F82" w:rsidRPr="00002558">
        <w:rPr>
          <w:rFonts w:ascii="Times New Roman" w:hAnsi="Times New Roman" w:cs="Times New Roman"/>
          <w:sz w:val="24"/>
          <w:szCs w:val="24"/>
        </w:rPr>
        <w:t>.</w:t>
      </w:r>
    </w:p>
    <w:p w:rsidR="00160F82" w:rsidRDefault="00160F82" w:rsidP="00DF605B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AC1" w:rsidRDefault="00F02AC1" w:rsidP="00DF605B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AC1" w:rsidRDefault="00F02AC1" w:rsidP="00DF605B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AC1" w:rsidRPr="00002558" w:rsidRDefault="00F02AC1" w:rsidP="00DF605B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9CC" w:rsidRPr="00002558" w:rsidRDefault="00002558" w:rsidP="00F02AC1">
      <w:pPr>
        <w:pStyle w:val="NoSpacing"/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F02AC1">
        <w:rPr>
          <w:rFonts w:ascii="Times New Roman" w:hAnsi="Times New Roman" w:cs="Times New Roman"/>
          <w:sz w:val="24"/>
          <w:szCs w:val="24"/>
        </w:rPr>
        <w:t xml:space="preserve"> </w:t>
      </w:r>
      <w:r w:rsidR="000819CC" w:rsidRPr="00002558">
        <w:rPr>
          <w:rFonts w:ascii="Times New Roman" w:hAnsi="Times New Roman" w:cs="Times New Roman"/>
          <w:sz w:val="24"/>
          <w:szCs w:val="24"/>
        </w:rPr>
        <w:t xml:space="preserve">At this meeting Members of the main opposition were not in attendance. The Committee </w:t>
      </w:r>
      <w:r w:rsidR="000E2DF0" w:rsidRPr="00002558">
        <w:rPr>
          <w:rFonts w:ascii="Times New Roman" w:hAnsi="Times New Roman" w:cs="Times New Roman"/>
          <w:sz w:val="24"/>
          <w:szCs w:val="24"/>
        </w:rPr>
        <w:t xml:space="preserve">proceeded to go through the draft </w:t>
      </w:r>
      <w:r w:rsidR="000819CC" w:rsidRPr="00002558">
        <w:rPr>
          <w:rFonts w:ascii="Times New Roman" w:hAnsi="Times New Roman" w:cs="Times New Roman"/>
          <w:sz w:val="24"/>
          <w:szCs w:val="24"/>
        </w:rPr>
        <w:t xml:space="preserve">Report on the Anti- Money Laundering and Countering the Financing of Terrorism(Amendment) Bill 2013, Bill No. 12 of 2013, </w:t>
      </w:r>
      <w:r w:rsidR="000E2DF0" w:rsidRPr="00002558">
        <w:rPr>
          <w:rFonts w:ascii="Times New Roman" w:hAnsi="Times New Roman" w:cs="Times New Roman"/>
          <w:sz w:val="24"/>
          <w:szCs w:val="24"/>
        </w:rPr>
        <w:t xml:space="preserve">and the Matrix of Amendments to the Bill and decided that the Bill was now ready for presentation </w:t>
      </w:r>
      <w:r w:rsidR="000819CC" w:rsidRPr="00002558">
        <w:rPr>
          <w:rFonts w:ascii="Times New Roman" w:hAnsi="Times New Roman" w:cs="Times New Roman"/>
          <w:sz w:val="24"/>
          <w:szCs w:val="24"/>
        </w:rPr>
        <w:t>to the National Assembly.</w:t>
      </w:r>
    </w:p>
    <w:p w:rsidR="008B3D16" w:rsidRDefault="008B3D16" w:rsidP="00DF605B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02558" w:rsidRDefault="00002558" w:rsidP="00DF605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F02AC1">
        <w:rPr>
          <w:rFonts w:ascii="Times New Roman" w:hAnsi="Times New Roman" w:cs="Times New Roman"/>
          <w:sz w:val="24"/>
          <w:szCs w:val="24"/>
        </w:rPr>
        <w:t xml:space="preserve"> </w:t>
      </w:r>
      <w:r w:rsidR="008B3D16" w:rsidRPr="00002558">
        <w:rPr>
          <w:rFonts w:ascii="Times New Roman" w:hAnsi="Times New Roman" w:cs="Times New Roman"/>
          <w:sz w:val="24"/>
          <w:szCs w:val="24"/>
        </w:rPr>
        <w:t xml:space="preserve">The Chairperson thanked the </w:t>
      </w:r>
      <w:r w:rsidR="00F02AC1">
        <w:rPr>
          <w:rFonts w:ascii="Times New Roman" w:hAnsi="Times New Roman" w:cs="Times New Roman"/>
          <w:sz w:val="24"/>
          <w:szCs w:val="24"/>
        </w:rPr>
        <w:t>M</w:t>
      </w:r>
      <w:r w:rsidR="008B3D16" w:rsidRPr="00002558">
        <w:rPr>
          <w:rFonts w:ascii="Times New Roman" w:hAnsi="Times New Roman" w:cs="Times New Roman"/>
          <w:sz w:val="24"/>
          <w:szCs w:val="24"/>
        </w:rPr>
        <w:t xml:space="preserve">embers of the Committee and staff in efficiently bringing the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D16" w:rsidRPr="003B5AED" w:rsidRDefault="00002558" w:rsidP="00DF605B">
      <w:pPr>
        <w:pStyle w:val="NoSpacing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8B3D16" w:rsidRPr="00002558">
        <w:rPr>
          <w:rFonts w:ascii="Times New Roman" w:hAnsi="Times New Roman" w:cs="Times New Roman"/>
          <w:sz w:val="24"/>
          <w:szCs w:val="24"/>
        </w:rPr>
        <w:t>review</w:t>
      </w:r>
      <w:proofErr w:type="gramEnd"/>
      <w:r w:rsidR="008B3D16" w:rsidRPr="00002558">
        <w:rPr>
          <w:rFonts w:ascii="Times New Roman" w:hAnsi="Times New Roman" w:cs="Times New Roman"/>
          <w:sz w:val="24"/>
          <w:szCs w:val="24"/>
        </w:rPr>
        <w:t xml:space="preserve"> of this </w:t>
      </w:r>
      <w:r w:rsidR="003B5AED" w:rsidRPr="00002558">
        <w:rPr>
          <w:rFonts w:ascii="Times New Roman" w:hAnsi="Times New Roman" w:cs="Times New Roman"/>
          <w:sz w:val="24"/>
          <w:szCs w:val="24"/>
        </w:rPr>
        <w:t>bill to its conclusion</w:t>
      </w:r>
      <w:r w:rsidR="003B5AED" w:rsidRPr="003B5AE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819CC" w:rsidRDefault="000819CC" w:rsidP="00DF605B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51D02" w:rsidRDefault="000819CC" w:rsidP="00DF605B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255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2AC1">
        <w:rPr>
          <w:rFonts w:ascii="Times New Roman" w:hAnsi="Times New Roman" w:cs="Times New Roman"/>
          <w:sz w:val="24"/>
          <w:szCs w:val="24"/>
        </w:rPr>
        <w:t xml:space="preserve"> </w:t>
      </w:r>
      <w:r w:rsidRPr="00765E4F">
        <w:rPr>
          <w:rFonts w:ascii="Times New Roman" w:hAnsi="Times New Roman" w:cs="Times New Roman"/>
          <w:sz w:val="24"/>
          <w:szCs w:val="24"/>
        </w:rPr>
        <w:t>The Report is accordingly hereby submitted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2558" w:rsidRDefault="00002558" w:rsidP="00DF605B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819CC" w:rsidRDefault="000819CC" w:rsidP="00DF605B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D3C72" w:rsidRPr="009355C7" w:rsidRDefault="003221E4" w:rsidP="00DF605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221E4">
        <w:rPr>
          <w:rFonts w:ascii="Times New Roman" w:hAnsi="Times New Roman" w:cs="Times New Roman"/>
          <w:b/>
          <w:sz w:val="24"/>
          <w:szCs w:val="24"/>
        </w:rPr>
        <w:t>Consi</w:t>
      </w:r>
      <w:r w:rsidR="00B04EE3">
        <w:rPr>
          <w:rFonts w:ascii="Times New Roman" w:hAnsi="Times New Roman" w:cs="Times New Roman"/>
          <w:b/>
          <w:sz w:val="24"/>
          <w:szCs w:val="24"/>
        </w:rPr>
        <w:t>deration of the Bill Clause by C</w:t>
      </w:r>
      <w:r w:rsidRPr="003221E4">
        <w:rPr>
          <w:rFonts w:ascii="Times New Roman" w:hAnsi="Times New Roman" w:cs="Times New Roman"/>
          <w:b/>
          <w:sz w:val="24"/>
          <w:szCs w:val="24"/>
        </w:rPr>
        <w:t>lause:</w:t>
      </w:r>
    </w:p>
    <w:p w:rsidR="00D3769E" w:rsidRDefault="00D3769E" w:rsidP="00DF605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3361" w:rsidRDefault="00765E4F" w:rsidP="00F02AC1">
      <w:pPr>
        <w:pStyle w:val="NoSpacing"/>
        <w:tabs>
          <w:tab w:val="left" w:pos="450"/>
          <w:tab w:val="left" w:pos="5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2558">
        <w:rPr>
          <w:rFonts w:ascii="Times New Roman" w:hAnsi="Times New Roman" w:cs="Times New Roman"/>
          <w:sz w:val="24"/>
          <w:szCs w:val="24"/>
        </w:rPr>
        <w:t>8</w:t>
      </w:r>
      <w:r w:rsidR="00D3769E">
        <w:rPr>
          <w:rFonts w:ascii="Times New Roman" w:hAnsi="Times New Roman" w:cs="Times New Roman"/>
          <w:sz w:val="24"/>
          <w:szCs w:val="24"/>
        </w:rPr>
        <w:t xml:space="preserve">. </w:t>
      </w:r>
      <w:r w:rsidR="00F02AC1">
        <w:rPr>
          <w:rFonts w:ascii="Times New Roman" w:hAnsi="Times New Roman" w:cs="Times New Roman"/>
          <w:sz w:val="24"/>
          <w:szCs w:val="24"/>
        </w:rPr>
        <w:t xml:space="preserve"> </w:t>
      </w:r>
      <w:r w:rsidR="00D3769E">
        <w:rPr>
          <w:rFonts w:ascii="Times New Roman" w:hAnsi="Times New Roman" w:cs="Times New Roman"/>
          <w:sz w:val="24"/>
          <w:szCs w:val="24"/>
        </w:rPr>
        <w:t>The</w:t>
      </w:r>
      <w:r w:rsidR="001C4CF5">
        <w:rPr>
          <w:rFonts w:ascii="Times New Roman" w:hAnsi="Times New Roman" w:cs="Times New Roman"/>
          <w:sz w:val="24"/>
          <w:szCs w:val="24"/>
        </w:rPr>
        <w:t xml:space="preserve"> following Clauses were accepted as presented:</w:t>
      </w:r>
    </w:p>
    <w:p w:rsidR="009355C7" w:rsidRDefault="00B04EE3" w:rsidP="00DF605B">
      <w:pPr>
        <w:pStyle w:val="NoSpacing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7B3F4C">
        <w:rPr>
          <w:rFonts w:ascii="Times New Roman" w:hAnsi="Times New Roman" w:cs="Times New Roman"/>
          <w:sz w:val="24"/>
          <w:szCs w:val="24"/>
        </w:rPr>
        <w:t>and 10.</w:t>
      </w:r>
      <w:proofErr w:type="gramEnd"/>
      <w:r w:rsidR="007B3F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2AC1" w:rsidRPr="00EE4F28" w:rsidRDefault="00F02AC1" w:rsidP="00DF605B">
      <w:pPr>
        <w:pStyle w:val="NoSpacing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F02AC1" w:rsidRDefault="00765E4F" w:rsidP="00F02AC1">
      <w:pPr>
        <w:tabs>
          <w:tab w:val="left" w:pos="720"/>
          <w:tab w:val="left" w:pos="1170"/>
        </w:tabs>
        <w:spacing w:after="0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255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2D6D" w:rsidRPr="00765E4F">
        <w:rPr>
          <w:rFonts w:ascii="Times New Roman" w:hAnsi="Times New Roman" w:cs="Times New Roman"/>
          <w:sz w:val="24"/>
          <w:szCs w:val="24"/>
        </w:rPr>
        <w:t xml:space="preserve">Clause 13 was </w:t>
      </w:r>
      <w:r w:rsidR="00EE4F28" w:rsidRPr="00765E4F">
        <w:rPr>
          <w:rFonts w:ascii="Times New Roman" w:hAnsi="Times New Roman" w:cs="Times New Roman"/>
          <w:sz w:val="24"/>
          <w:szCs w:val="24"/>
        </w:rPr>
        <w:t>deleted and</w:t>
      </w:r>
      <w:r w:rsidR="00CE3EFF" w:rsidRPr="00765E4F">
        <w:rPr>
          <w:rFonts w:ascii="Times New Roman" w:hAnsi="Times New Roman" w:cs="Times New Roman"/>
          <w:sz w:val="24"/>
          <w:szCs w:val="24"/>
        </w:rPr>
        <w:t xml:space="preserve"> </w:t>
      </w:r>
      <w:r w:rsidR="00F776B8" w:rsidRPr="00765E4F">
        <w:rPr>
          <w:rFonts w:ascii="Times New Roman" w:hAnsi="Times New Roman" w:cs="Times New Roman"/>
          <w:sz w:val="24"/>
          <w:szCs w:val="24"/>
        </w:rPr>
        <w:t>C</w:t>
      </w:r>
      <w:r w:rsidR="00C22D6D" w:rsidRPr="00765E4F">
        <w:rPr>
          <w:rFonts w:ascii="Times New Roman" w:hAnsi="Times New Roman" w:cs="Times New Roman"/>
          <w:sz w:val="24"/>
          <w:szCs w:val="24"/>
        </w:rPr>
        <w:t xml:space="preserve">lauses were renumbered consequentially.                                                                                                                                                                                                   </w:t>
      </w:r>
      <w:r w:rsidR="00D802AF" w:rsidRPr="00765E4F">
        <w:rPr>
          <w:rFonts w:ascii="Times New Roman" w:hAnsi="Times New Roman" w:cs="Times New Roman"/>
          <w:sz w:val="24"/>
          <w:szCs w:val="24"/>
        </w:rPr>
        <w:tab/>
      </w:r>
    </w:p>
    <w:p w:rsidR="003221E4" w:rsidRPr="00765E4F" w:rsidRDefault="00002558" w:rsidP="00DF605B">
      <w:pPr>
        <w:tabs>
          <w:tab w:val="left" w:pos="720"/>
          <w:tab w:val="left" w:pos="1170"/>
        </w:tabs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765E4F">
        <w:rPr>
          <w:rFonts w:ascii="Times New Roman" w:hAnsi="Times New Roman" w:cs="Times New Roman"/>
          <w:sz w:val="24"/>
          <w:szCs w:val="24"/>
        </w:rPr>
        <w:t xml:space="preserve">. </w:t>
      </w:r>
      <w:r w:rsidR="00C83C3B" w:rsidRPr="00765E4F">
        <w:rPr>
          <w:rFonts w:ascii="Times New Roman" w:hAnsi="Times New Roman" w:cs="Times New Roman"/>
          <w:sz w:val="24"/>
          <w:szCs w:val="24"/>
        </w:rPr>
        <w:t xml:space="preserve">The </w:t>
      </w:r>
      <w:r w:rsidR="00765E4F" w:rsidRPr="00765E4F">
        <w:rPr>
          <w:rFonts w:ascii="Times New Roman" w:hAnsi="Times New Roman" w:cs="Times New Roman"/>
          <w:sz w:val="24"/>
          <w:szCs w:val="24"/>
        </w:rPr>
        <w:t>following Clauses</w:t>
      </w:r>
      <w:r w:rsidR="001C4CF5" w:rsidRPr="00765E4F">
        <w:rPr>
          <w:rFonts w:ascii="Times New Roman" w:hAnsi="Times New Roman" w:cs="Times New Roman"/>
          <w:sz w:val="24"/>
          <w:szCs w:val="24"/>
        </w:rPr>
        <w:t xml:space="preserve"> were amended: </w:t>
      </w:r>
    </w:p>
    <w:p w:rsidR="003D358C" w:rsidRDefault="00F02AC1" w:rsidP="00F02AC1">
      <w:pPr>
        <w:tabs>
          <w:tab w:val="left" w:pos="720"/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1337E1" w:rsidRPr="00F02AC1">
        <w:rPr>
          <w:rFonts w:ascii="Times New Roman" w:hAnsi="Times New Roman" w:cs="Times New Roman"/>
          <w:sz w:val="24"/>
          <w:szCs w:val="24"/>
        </w:rPr>
        <w:t xml:space="preserve">2, 3, 4, 5, 6, 7, 8, 9, </w:t>
      </w:r>
      <w:r w:rsidR="003D358C" w:rsidRPr="00F02AC1">
        <w:rPr>
          <w:rFonts w:ascii="Times New Roman" w:hAnsi="Times New Roman" w:cs="Times New Roman"/>
          <w:sz w:val="24"/>
          <w:szCs w:val="24"/>
        </w:rPr>
        <w:t>11</w:t>
      </w:r>
      <w:r w:rsidR="00765E4F" w:rsidRPr="00F02AC1">
        <w:rPr>
          <w:rFonts w:ascii="Times New Roman" w:hAnsi="Times New Roman" w:cs="Times New Roman"/>
          <w:sz w:val="24"/>
          <w:szCs w:val="24"/>
        </w:rPr>
        <w:t>, 12</w:t>
      </w:r>
      <w:r w:rsidR="001337E1" w:rsidRPr="00F02AC1">
        <w:rPr>
          <w:rFonts w:ascii="Times New Roman" w:hAnsi="Times New Roman" w:cs="Times New Roman"/>
          <w:sz w:val="24"/>
          <w:szCs w:val="24"/>
        </w:rPr>
        <w:t>, 13, 14, 15, 16, 17</w:t>
      </w:r>
      <w:r w:rsidR="00DA4334" w:rsidRPr="00F02AC1">
        <w:rPr>
          <w:rFonts w:ascii="Times New Roman" w:hAnsi="Times New Roman" w:cs="Times New Roman"/>
          <w:sz w:val="24"/>
          <w:szCs w:val="24"/>
        </w:rPr>
        <w:t xml:space="preserve"> and 18</w:t>
      </w:r>
      <w:r w:rsidR="001337E1" w:rsidRPr="00F02A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37E1" w:rsidRPr="00F02AC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02AC1" w:rsidRPr="00F02AC1" w:rsidRDefault="00F02AC1" w:rsidP="00F02AC1">
      <w:pPr>
        <w:tabs>
          <w:tab w:val="left" w:pos="720"/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3D358C" w:rsidRPr="00FC27C5" w:rsidRDefault="009355C7" w:rsidP="00F02AC1">
      <w:pPr>
        <w:tabs>
          <w:tab w:val="left" w:pos="720"/>
          <w:tab w:val="left" w:pos="1170"/>
        </w:tabs>
        <w:ind w:left="450"/>
        <w:rPr>
          <w:rFonts w:ascii="Times New Roman" w:hAnsi="Times New Roman" w:cs="Times New Roman"/>
          <w:sz w:val="24"/>
          <w:szCs w:val="24"/>
        </w:rPr>
      </w:pPr>
      <w:r w:rsidRPr="00FC27C5">
        <w:rPr>
          <w:rFonts w:ascii="Times New Roman" w:hAnsi="Times New Roman" w:cs="Times New Roman"/>
          <w:sz w:val="24"/>
          <w:szCs w:val="24"/>
        </w:rPr>
        <w:t>I</w:t>
      </w:r>
      <w:r w:rsidR="00FC27C5" w:rsidRPr="00FC27C5">
        <w:rPr>
          <w:rFonts w:ascii="Times New Roman" w:hAnsi="Times New Roman" w:cs="Times New Roman"/>
          <w:sz w:val="24"/>
          <w:szCs w:val="24"/>
        </w:rPr>
        <w:t>t should be noted that several C</w:t>
      </w:r>
      <w:r w:rsidRPr="00FC27C5">
        <w:rPr>
          <w:rFonts w:ascii="Times New Roman" w:hAnsi="Times New Roman" w:cs="Times New Roman"/>
          <w:sz w:val="24"/>
          <w:szCs w:val="24"/>
        </w:rPr>
        <w:t xml:space="preserve">lauses were completely rewritten by the Committee in order to </w:t>
      </w:r>
      <w:r w:rsidR="00AD6EA8" w:rsidRPr="00FC27C5">
        <w:rPr>
          <w:rFonts w:ascii="Times New Roman" w:hAnsi="Times New Roman" w:cs="Times New Roman"/>
          <w:sz w:val="24"/>
          <w:szCs w:val="24"/>
        </w:rPr>
        <w:t>bring the Bill No. 12/2013 in compliance with the CFATF recommendations.</w:t>
      </w:r>
    </w:p>
    <w:p w:rsidR="009C2F63" w:rsidRPr="00765E4F" w:rsidRDefault="00002558" w:rsidP="00F02AC1">
      <w:pPr>
        <w:tabs>
          <w:tab w:val="left" w:pos="720"/>
          <w:tab w:val="left" w:pos="1170"/>
        </w:tabs>
        <w:spacing w:after="0"/>
        <w:ind w:left="450" w:hanging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765E4F">
        <w:rPr>
          <w:rFonts w:ascii="Times New Roman" w:hAnsi="Times New Roman" w:cs="Times New Roman"/>
          <w:sz w:val="24"/>
          <w:szCs w:val="24"/>
        </w:rPr>
        <w:t xml:space="preserve">. </w:t>
      </w:r>
      <w:r w:rsidR="00CB4452" w:rsidRPr="00765E4F">
        <w:rPr>
          <w:rFonts w:ascii="Times New Roman" w:hAnsi="Times New Roman" w:cs="Times New Roman"/>
          <w:sz w:val="24"/>
          <w:szCs w:val="24"/>
        </w:rPr>
        <w:t xml:space="preserve">The details of the amendments made to the Bill by the Committee are reflected in the </w:t>
      </w:r>
      <w:r w:rsidR="005F3153">
        <w:rPr>
          <w:rFonts w:ascii="Times New Roman" w:hAnsi="Times New Roman" w:cs="Times New Roman"/>
          <w:sz w:val="24"/>
          <w:szCs w:val="24"/>
        </w:rPr>
        <w:t>M</w:t>
      </w:r>
      <w:r w:rsidR="00CB4452" w:rsidRPr="00765E4F">
        <w:rPr>
          <w:rFonts w:ascii="Times New Roman" w:hAnsi="Times New Roman" w:cs="Times New Roman"/>
          <w:sz w:val="24"/>
          <w:szCs w:val="24"/>
        </w:rPr>
        <w:t>atrix</w:t>
      </w:r>
      <w:r w:rsidR="00CE3EFF" w:rsidRPr="00765E4F">
        <w:rPr>
          <w:rFonts w:ascii="Times New Roman" w:hAnsi="Times New Roman" w:cs="Times New Roman"/>
          <w:sz w:val="24"/>
          <w:szCs w:val="24"/>
        </w:rPr>
        <w:t xml:space="preserve"> </w:t>
      </w:r>
      <w:r w:rsidR="00CB4452" w:rsidRPr="00765E4F">
        <w:rPr>
          <w:rFonts w:ascii="Times New Roman" w:hAnsi="Times New Roman" w:cs="Times New Roman"/>
          <w:sz w:val="24"/>
          <w:szCs w:val="24"/>
        </w:rPr>
        <w:t xml:space="preserve">attached at </w:t>
      </w:r>
      <w:r w:rsidR="00D65559" w:rsidRPr="00765E4F">
        <w:rPr>
          <w:rFonts w:ascii="Times New Roman" w:hAnsi="Times New Roman" w:cs="Times New Roman"/>
          <w:b/>
          <w:i/>
          <w:sz w:val="24"/>
          <w:szCs w:val="24"/>
        </w:rPr>
        <w:t>Appendix I</w:t>
      </w:r>
      <w:r w:rsidR="00CD271E" w:rsidRPr="00765E4F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9A6B20" w:rsidRPr="00765E4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361EC" w:rsidRDefault="006361EC" w:rsidP="00DF605B">
      <w:pPr>
        <w:spacing w:after="0"/>
        <w:ind w:left="-1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769E" w:rsidRDefault="00D3769E" w:rsidP="00DF605B">
      <w:pPr>
        <w:spacing w:after="0"/>
        <w:ind w:left="-1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64A2" w:rsidRDefault="00F164A2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4A2">
        <w:rPr>
          <w:rFonts w:ascii="Times New Roman" w:hAnsi="Times New Roman" w:cs="Times New Roman"/>
          <w:b/>
          <w:sz w:val="24"/>
          <w:szCs w:val="24"/>
        </w:rPr>
        <w:t xml:space="preserve">Minutes </w:t>
      </w:r>
    </w:p>
    <w:p w:rsidR="00F164A2" w:rsidRPr="00F164A2" w:rsidRDefault="00F164A2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559" w:rsidRPr="00765E4F" w:rsidRDefault="00002558" w:rsidP="00DF605B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765E4F">
        <w:rPr>
          <w:rFonts w:ascii="Times New Roman" w:hAnsi="Times New Roman" w:cs="Times New Roman"/>
          <w:sz w:val="24"/>
          <w:szCs w:val="24"/>
        </w:rPr>
        <w:t xml:space="preserve">. </w:t>
      </w:r>
      <w:r w:rsidR="00F164A2" w:rsidRPr="00765E4F">
        <w:rPr>
          <w:rFonts w:ascii="Times New Roman" w:hAnsi="Times New Roman" w:cs="Times New Roman"/>
          <w:sz w:val="24"/>
          <w:szCs w:val="24"/>
        </w:rPr>
        <w:t xml:space="preserve">The Minutes of Proceedings of the Committee are at </w:t>
      </w:r>
      <w:r w:rsidR="00D65559" w:rsidRPr="00765E4F">
        <w:rPr>
          <w:rFonts w:ascii="Times New Roman" w:hAnsi="Times New Roman" w:cs="Times New Roman"/>
          <w:b/>
          <w:i/>
          <w:sz w:val="24"/>
          <w:szCs w:val="24"/>
        </w:rPr>
        <w:t>Appendix</w:t>
      </w:r>
      <w:r w:rsidR="00CE3EFF" w:rsidRPr="00765E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D3C72" w:rsidRPr="00765E4F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F02AC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65559" w:rsidRDefault="00D65559" w:rsidP="00DF605B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9C2" w:rsidRDefault="001209C2" w:rsidP="00DF605B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9CC" w:rsidRDefault="000819CC" w:rsidP="00DF605B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AC1" w:rsidRDefault="00F02AC1" w:rsidP="00DF605B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AC1" w:rsidRDefault="00F02AC1" w:rsidP="00DF605B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AC1" w:rsidRDefault="00F02AC1" w:rsidP="00DF605B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AC1" w:rsidRDefault="00F02AC1" w:rsidP="00DF605B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53F" w:rsidRPr="001C4CF5" w:rsidRDefault="0089553F" w:rsidP="00DF6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C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Verbatim Record </w:t>
      </w:r>
    </w:p>
    <w:p w:rsidR="00F164A2" w:rsidRPr="00120FE8" w:rsidRDefault="00F164A2" w:rsidP="00DF605B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78B" w:rsidRPr="00765E4F" w:rsidRDefault="001209C2" w:rsidP="00F02AC1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2558">
        <w:rPr>
          <w:rFonts w:ascii="Times New Roman" w:hAnsi="Times New Roman" w:cs="Times New Roman"/>
          <w:sz w:val="24"/>
          <w:szCs w:val="24"/>
        </w:rPr>
        <w:t>3</w:t>
      </w:r>
      <w:r w:rsidR="00765E4F">
        <w:rPr>
          <w:rFonts w:ascii="Times New Roman" w:hAnsi="Times New Roman" w:cs="Times New Roman"/>
          <w:sz w:val="24"/>
          <w:szCs w:val="24"/>
        </w:rPr>
        <w:t xml:space="preserve">. </w:t>
      </w:r>
      <w:r w:rsidR="00B2078B" w:rsidRPr="00765E4F">
        <w:rPr>
          <w:rFonts w:ascii="Times New Roman" w:hAnsi="Times New Roman" w:cs="Times New Roman"/>
          <w:sz w:val="24"/>
          <w:szCs w:val="24"/>
        </w:rPr>
        <w:t xml:space="preserve">The Verbatim Records of Proceedings of the Committee </w:t>
      </w:r>
      <w:r w:rsidR="00F164A2" w:rsidRPr="00765E4F">
        <w:rPr>
          <w:rFonts w:ascii="Times New Roman" w:hAnsi="Times New Roman" w:cs="Times New Roman"/>
          <w:sz w:val="24"/>
          <w:szCs w:val="24"/>
        </w:rPr>
        <w:t xml:space="preserve">have been prepared and </w:t>
      </w:r>
      <w:r w:rsidR="001D3C72" w:rsidRPr="00765E4F">
        <w:rPr>
          <w:rFonts w:ascii="Times New Roman" w:hAnsi="Times New Roman" w:cs="Times New Roman"/>
          <w:sz w:val="24"/>
          <w:szCs w:val="24"/>
        </w:rPr>
        <w:t>will be</w:t>
      </w:r>
      <w:r w:rsidR="0072327B" w:rsidRPr="00765E4F">
        <w:rPr>
          <w:rFonts w:ascii="Times New Roman" w:hAnsi="Times New Roman" w:cs="Times New Roman"/>
          <w:sz w:val="24"/>
          <w:szCs w:val="24"/>
        </w:rPr>
        <w:t xml:space="preserve"> </w:t>
      </w:r>
      <w:r w:rsidR="00B2078B" w:rsidRPr="00765E4F">
        <w:rPr>
          <w:rFonts w:ascii="Times New Roman" w:hAnsi="Times New Roman" w:cs="Times New Roman"/>
          <w:sz w:val="24"/>
          <w:szCs w:val="24"/>
        </w:rPr>
        <w:t xml:space="preserve">available </w:t>
      </w:r>
      <w:r w:rsidR="001D3C72" w:rsidRPr="00765E4F">
        <w:rPr>
          <w:rFonts w:ascii="Times New Roman" w:hAnsi="Times New Roman" w:cs="Times New Roman"/>
          <w:sz w:val="24"/>
          <w:szCs w:val="24"/>
        </w:rPr>
        <w:t>at the</w:t>
      </w:r>
      <w:r w:rsidR="00B2078B" w:rsidRPr="00765E4F">
        <w:rPr>
          <w:rFonts w:ascii="Times New Roman" w:hAnsi="Times New Roman" w:cs="Times New Roman"/>
          <w:sz w:val="24"/>
          <w:szCs w:val="24"/>
        </w:rPr>
        <w:t xml:space="preserve"> Parliament Office</w:t>
      </w:r>
      <w:r w:rsidR="00596F25" w:rsidRPr="00765E4F">
        <w:rPr>
          <w:rFonts w:ascii="Times New Roman" w:hAnsi="Times New Roman" w:cs="Times New Roman"/>
          <w:sz w:val="24"/>
          <w:szCs w:val="24"/>
        </w:rPr>
        <w:t>.</w:t>
      </w:r>
    </w:p>
    <w:p w:rsidR="00176CB5" w:rsidRDefault="00176CB5" w:rsidP="00DF605B">
      <w:pPr>
        <w:pStyle w:val="ListParagraph"/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1A7B36" w:rsidRDefault="001A7B36" w:rsidP="001A7B36">
      <w:pPr>
        <w:pStyle w:val="ListParagraph"/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F164A2" w:rsidRDefault="00F164A2" w:rsidP="00176CB5">
      <w:pPr>
        <w:pStyle w:val="ListParagraph"/>
        <w:spacing w:after="0"/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:rsidR="00F164A2" w:rsidRDefault="00F164A2" w:rsidP="00176CB5">
      <w:pPr>
        <w:pStyle w:val="ListParagraph"/>
        <w:spacing w:after="0"/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:rsidR="00F164A2" w:rsidRDefault="00F164A2" w:rsidP="00176CB5">
      <w:pPr>
        <w:pStyle w:val="ListParagraph"/>
        <w:spacing w:after="0"/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:rsidR="001A7B36" w:rsidRDefault="00176CB5" w:rsidP="00176CB5">
      <w:pPr>
        <w:pStyle w:val="ListParagraph"/>
        <w:spacing w:after="0"/>
        <w:ind w:left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F164A2" w:rsidRDefault="00F164A2" w:rsidP="00F777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Ms. Gail Teixeira, M.P.,</w:t>
      </w:r>
    </w:p>
    <w:p w:rsidR="00176CB5" w:rsidRDefault="00176CB5" w:rsidP="00F777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CB5">
        <w:rPr>
          <w:rFonts w:ascii="Times New Roman" w:hAnsi="Times New Roman" w:cs="Times New Roman"/>
          <w:color w:val="000000" w:themeColor="text1"/>
          <w:sz w:val="24"/>
          <w:szCs w:val="24"/>
        </w:rPr>
        <w:t>Chairperson</w:t>
      </w:r>
      <w:r w:rsidR="00F16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</w:t>
      </w:r>
    </w:p>
    <w:p w:rsidR="00F164A2" w:rsidRDefault="00F164A2" w:rsidP="00F77793">
      <w:pPr>
        <w:spacing w:after="0"/>
        <w:ind w:left="-90" w:hanging="9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Special Select Committee on the</w:t>
      </w:r>
    </w:p>
    <w:p w:rsidR="00D65559" w:rsidRDefault="00F77793" w:rsidP="00F7779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F164A2">
        <w:rPr>
          <w:rFonts w:ascii="Times New Roman" w:hAnsi="Times New Roman" w:cs="Times New Roman"/>
          <w:color w:val="000000" w:themeColor="text1"/>
          <w:sz w:val="24"/>
          <w:szCs w:val="24"/>
        </w:rPr>
        <w:t>Anti- Money Laundering and Countering the Financing of Terrorism</w:t>
      </w:r>
    </w:p>
    <w:p w:rsidR="00F164A2" w:rsidRDefault="00F164A2" w:rsidP="00F77793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(Amendment) Bill 2013</w:t>
      </w:r>
      <w:r w:rsidR="00F77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55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No. 12 /2013</w:t>
      </w:r>
      <w:r w:rsidR="002150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76CB5" w:rsidRDefault="00176CB5" w:rsidP="00F77793">
      <w:pPr>
        <w:spacing w:after="0"/>
        <w:ind w:left="-90" w:hanging="9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5559" w:rsidRDefault="00D65559" w:rsidP="00176CB5">
      <w:pPr>
        <w:spacing w:after="0"/>
        <w:ind w:left="-90" w:hanging="9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5559" w:rsidRDefault="00D65559" w:rsidP="00176CB5">
      <w:pPr>
        <w:spacing w:after="0"/>
        <w:ind w:left="-90" w:hanging="9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65E3" w:rsidRDefault="006865E3" w:rsidP="00176CB5">
      <w:pPr>
        <w:spacing w:after="0"/>
        <w:ind w:left="-90" w:hanging="9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5559" w:rsidRDefault="00D65559" w:rsidP="00176CB5">
      <w:pPr>
        <w:spacing w:after="0"/>
        <w:ind w:left="-90" w:hanging="9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6CB5" w:rsidRPr="006865E3" w:rsidRDefault="00176CB5" w:rsidP="006865E3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5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Committee Division</w:t>
      </w:r>
    </w:p>
    <w:p w:rsidR="00176CB5" w:rsidRPr="006865E3" w:rsidRDefault="00176CB5" w:rsidP="006865E3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5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Parliament Office </w:t>
      </w:r>
    </w:p>
    <w:p w:rsidR="00176CB5" w:rsidRPr="006865E3" w:rsidRDefault="00176CB5" w:rsidP="006865E3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5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Public Buildings</w:t>
      </w:r>
    </w:p>
    <w:p w:rsidR="006865E3" w:rsidRPr="006865E3" w:rsidRDefault="00176CB5" w:rsidP="006865E3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6865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Brickdam</w:t>
      </w:r>
      <w:proofErr w:type="spellEnd"/>
      <w:r w:rsidRPr="006865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6865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Stabroek</w:t>
      </w:r>
      <w:proofErr w:type="spellEnd"/>
    </w:p>
    <w:p w:rsidR="001209C2" w:rsidRPr="006865E3" w:rsidRDefault="00176CB5" w:rsidP="006865E3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5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Georgetown</w:t>
      </w:r>
    </w:p>
    <w:p w:rsidR="001209C2" w:rsidRPr="006865E3" w:rsidRDefault="001209C2" w:rsidP="001209C2">
      <w:pPr>
        <w:spacing w:after="0"/>
        <w:ind w:left="-90" w:hanging="9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76CB5" w:rsidRPr="006865E3" w:rsidRDefault="00F02AC1" w:rsidP="006865E3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5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30</w:t>
      </w:r>
      <w:r w:rsidRPr="006865E3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th</w:t>
      </w:r>
      <w:r w:rsidRPr="006865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14A17" w:rsidRPr="006865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October</w:t>
      </w:r>
      <w:r w:rsidR="00D3769E" w:rsidRPr="006865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2013</w:t>
      </w:r>
      <w:r w:rsidR="00C14A17" w:rsidRPr="006865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sectPr w:rsidR="00176CB5" w:rsidRPr="006865E3" w:rsidSect="00C84C32">
      <w:footerReference w:type="default" r:id="rId9"/>
      <w:pgSz w:w="12240" w:h="15840"/>
      <w:pgMar w:top="1440" w:right="1440" w:bottom="1440" w:left="1440" w:header="720" w:footer="720" w:gutter="0"/>
      <w:pgBorders w:display="firstPage">
        <w:top w:val="basicWideMidline" w:sz="8" w:space="1" w:color="auto"/>
        <w:left w:val="basicWideMidline" w:sz="8" w:space="4" w:color="auto"/>
        <w:bottom w:val="basicWideMidline" w:sz="8" w:space="1" w:color="auto"/>
        <w:right w:val="basicWideMidline" w:sz="8" w:space="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710" w:rsidRDefault="00D52710" w:rsidP="00CD2585">
      <w:pPr>
        <w:spacing w:after="0" w:line="240" w:lineRule="auto"/>
      </w:pPr>
      <w:r>
        <w:separator/>
      </w:r>
    </w:p>
  </w:endnote>
  <w:endnote w:type="continuationSeparator" w:id="0">
    <w:p w:rsidR="00D52710" w:rsidRDefault="00D52710" w:rsidP="00CD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57245"/>
      <w:docPartObj>
        <w:docPartGallery w:val="Page Numbers (Bottom of Page)"/>
        <w:docPartUnique/>
      </w:docPartObj>
    </w:sdtPr>
    <w:sdtEndPr/>
    <w:sdtContent>
      <w:p w:rsidR="008B3D16" w:rsidRDefault="00670D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B3D16" w:rsidRDefault="008B3D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710" w:rsidRDefault="00D52710" w:rsidP="00CD2585">
      <w:pPr>
        <w:spacing w:after="0" w:line="240" w:lineRule="auto"/>
      </w:pPr>
      <w:r>
        <w:separator/>
      </w:r>
    </w:p>
  </w:footnote>
  <w:footnote w:type="continuationSeparator" w:id="0">
    <w:p w:rsidR="00D52710" w:rsidRDefault="00D52710" w:rsidP="00CD2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588A"/>
    <w:multiLevelType w:val="hybridMultilevel"/>
    <w:tmpl w:val="1B12C20C"/>
    <w:lvl w:ilvl="0" w:tplc="D70098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19EE03BD"/>
    <w:multiLevelType w:val="hybridMultilevel"/>
    <w:tmpl w:val="ABD803A8"/>
    <w:lvl w:ilvl="0" w:tplc="DB222D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1B3187"/>
    <w:multiLevelType w:val="hybridMultilevel"/>
    <w:tmpl w:val="16ECB18C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F329AA"/>
    <w:multiLevelType w:val="hybridMultilevel"/>
    <w:tmpl w:val="D2DCC70E"/>
    <w:lvl w:ilvl="0" w:tplc="0242DBDA">
      <w:start w:val="2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CA958F3"/>
    <w:multiLevelType w:val="hybridMultilevel"/>
    <w:tmpl w:val="868C44A2"/>
    <w:lvl w:ilvl="0" w:tplc="62BAFBB2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E395C14"/>
    <w:multiLevelType w:val="hybridMultilevel"/>
    <w:tmpl w:val="E3B405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E450C35"/>
    <w:multiLevelType w:val="hybridMultilevel"/>
    <w:tmpl w:val="120CB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16CAA"/>
    <w:multiLevelType w:val="hybridMultilevel"/>
    <w:tmpl w:val="FC12DF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2F5657"/>
    <w:multiLevelType w:val="hybridMultilevel"/>
    <w:tmpl w:val="4A947E80"/>
    <w:lvl w:ilvl="0" w:tplc="95C8B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E10F76"/>
    <w:multiLevelType w:val="hybridMultilevel"/>
    <w:tmpl w:val="F26E2828"/>
    <w:lvl w:ilvl="0" w:tplc="618EE25C">
      <w:start w:val="5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>
    <w:nsid w:val="55A147E5"/>
    <w:multiLevelType w:val="hybridMultilevel"/>
    <w:tmpl w:val="E5AA36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9AF66EB"/>
    <w:multiLevelType w:val="hybridMultilevel"/>
    <w:tmpl w:val="AB74287A"/>
    <w:lvl w:ilvl="0" w:tplc="A9E8B1C0">
      <w:start w:val="3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5BCA11B5"/>
    <w:multiLevelType w:val="hybridMultilevel"/>
    <w:tmpl w:val="E078F9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1DB4D7B"/>
    <w:multiLevelType w:val="hybridMultilevel"/>
    <w:tmpl w:val="4D54E0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62243DD0"/>
    <w:multiLevelType w:val="hybridMultilevel"/>
    <w:tmpl w:val="3DBCA0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6A7900FE"/>
    <w:multiLevelType w:val="hybridMultilevel"/>
    <w:tmpl w:val="6E146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F270063"/>
    <w:multiLevelType w:val="hybridMultilevel"/>
    <w:tmpl w:val="17CADD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72B134E0"/>
    <w:multiLevelType w:val="hybridMultilevel"/>
    <w:tmpl w:val="796CB444"/>
    <w:lvl w:ilvl="0" w:tplc="A7B08B18">
      <w:start w:val="29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756D30DA"/>
    <w:multiLevelType w:val="hybridMultilevel"/>
    <w:tmpl w:val="C6BC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C23A8"/>
    <w:multiLevelType w:val="hybridMultilevel"/>
    <w:tmpl w:val="A33A75AE"/>
    <w:lvl w:ilvl="0" w:tplc="108C29EC">
      <w:start w:val="1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7BAA01EE"/>
    <w:multiLevelType w:val="hybridMultilevel"/>
    <w:tmpl w:val="6FC68174"/>
    <w:lvl w:ilvl="0" w:tplc="9F6EDC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7"/>
  </w:num>
  <w:num w:numId="5">
    <w:abstractNumId w:val="15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13"/>
  </w:num>
  <w:num w:numId="12">
    <w:abstractNumId w:val="14"/>
  </w:num>
  <w:num w:numId="13">
    <w:abstractNumId w:val="12"/>
  </w:num>
  <w:num w:numId="14">
    <w:abstractNumId w:val="19"/>
  </w:num>
  <w:num w:numId="15">
    <w:abstractNumId w:val="3"/>
  </w:num>
  <w:num w:numId="16">
    <w:abstractNumId w:val="18"/>
  </w:num>
  <w:num w:numId="17">
    <w:abstractNumId w:val="17"/>
  </w:num>
  <w:num w:numId="18">
    <w:abstractNumId w:val="4"/>
  </w:num>
  <w:num w:numId="19">
    <w:abstractNumId w:val="11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0485"/>
    <w:rsid w:val="000015F7"/>
    <w:rsid w:val="00002558"/>
    <w:rsid w:val="00016C42"/>
    <w:rsid w:val="0005313E"/>
    <w:rsid w:val="00055728"/>
    <w:rsid w:val="00055C72"/>
    <w:rsid w:val="00074C40"/>
    <w:rsid w:val="000819CC"/>
    <w:rsid w:val="00085842"/>
    <w:rsid w:val="00097161"/>
    <w:rsid w:val="000A0D19"/>
    <w:rsid w:val="000A35F7"/>
    <w:rsid w:val="000B313E"/>
    <w:rsid w:val="000C15D8"/>
    <w:rsid w:val="000E2DF0"/>
    <w:rsid w:val="000F17FF"/>
    <w:rsid w:val="00115165"/>
    <w:rsid w:val="001209C2"/>
    <w:rsid w:val="00120FE8"/>
    <w:rsid w:val="00121EB3"/>
    <w:rsid w:val="00132B07"/>
    <w:rsid w:val="001337E1"/>
    <w:rsid w:val="001348D0"/>
    <w:rsid w:val="00137FA9"/>
    <w:rsid w:val="00145535"/>
    <w:rsid w:val="001557B7"/>
    <w:rsid w:val="00160F82"/>
    <w:rsid w:val="0016251E"/>
    <w:rsid w:val="00176CB5"/>
    <w:rsid w:val="001865B8"/>
    <w:rsid w:val="00186F17"/>
    <w:rsid w:val="001A51E3"/>
    <w:rsid w:val="001A7B36"/>
    <w:rsid w:val="001C4477"/>
    <w:rsid w:val="001C4CF5"/>
    <w:rsid w:val="001C5EB9"/>
    <w:rsid w:val="001C64F6"/>
    <w:rsid w:val="001D06AD"/>
    <w:rsid w:val="001D273A"/>
    <w:rsid w:val="001D3C72"/>
    <w:rsid w:val="001D4BDA"/>
    <w:rsid w:val="001D6EED"/>
    <w:rsid w:val="001E3E74"/>
    <w:rsid w:val="001E6AE0"/>
    <w:rsid w:val="001F6C72"/>
    <w:rsid w:val="00207C59"/>
    <w:rsid w:val="00215090"/>
    <w:rsid w:val="00222B8A"/>
    <w:rsid w:val="00231E71"/>
    <w:rsid w:val="0024614C"/>
    <w:rsid w:val="00261578"/>
    <w:rsid w:val="00265000"/>
    <w:rsid w:val="0027241A"/>
    <w:rsid w:val="00274143"/>
    <w:rsid w:val="00284427"/>
    <w:rsid w:val="00285CC4"/>
    <w:rsid w:val="00286DDA"/>
    <w:rsid w:val="00297E5A"/>
    <w:rsid w:val="002A2A82"/>
    <w:rsid w:val="002A2E6C"/>
    <w:rsid w:val="002A2F36"/>
    <w:rsid w:val="002B360A"/>
    <w:rsid w:val="002C0485"/>
    <w:rsid w:val="002C79BB"/>
    <w:rsid w:val="002C7E0D"/>
    <w:rsid w:val="002E3CB4"/>
    <w:rsid w:val="002E6684"/>
    <w:rsid w:val="002F4066"/>
    <w:rsid w:val="00303D25"/>
    <w:rsid w:val="003221E4"/>
    <w:rsid w:val="00326392"/>
    <w:rsid w:val="00343414"/>
    <w:rsid w:val="0036307E"/>
    <w:rsid w:val="00370294"/>
    <w:rsid w:val="00371CA2"/>
    <w:rsid w:val="003740B6"/>
    <w:rsid w:val="003743B3"/>
    <w:rsid w:val="00380F28"/>
    <w:rsid w:val="00386E15"/>
    <w:rsid w:val="00390656"/>
    <w:rsid w:val="003934AA"/>
    <w:rsid w:val="003B5AED"/>
    <w:rsid w:val="003B6876"/>
    <w:rsid w:val="003D358C"/>
    <w:rsid w:val="003E4F80"/>
    <w:rsid w:val="003F78A7"/>
    <w:rsid w:val="00425764"/>
    <w:rsid w:val="00426719"/>
    <w:rsid w:val="004330FD"/>
    <w:rsid w:val="004378A2"/>
    <w:rsid w:val="00443B50"/>
    <w:rsid w:val="004466C4"/>
    <w:rsid w:val="00447846"/>
    <w:rsid w:val="00473D41"/>
    <w:rsid w:val="0047686D"/>
    <w:rsid w:val="00485FDE"/>
    <w:rsid w:val="0048760B"/>
    <w:rsid w:val="00493D3F"/>
    <w:rsid w:val="004A0269"/>
    <w:rsid w:val="004B0503"/>
    <w:rsid w:val="004D0E31"/>
    <w:rsid w:val="004D33D6"/>
    <w:rsid w:val="004D7946"/>
    <w:rsid w:val="004E0DC5"/>
    <w:rsid w:val="004E1FA6"/>
    <w:rsid w:val="004F659E"/>
    <w:rsid w:val="00500DF8"/>
    <w:rsid w:val="00502F4C"/>
    <w:rsid w:val="0050360A"/>
    <w:rsid w:val="0052073B"/>
    <w:rsid w:val="00525E26"/>
    <w:rsid w:val="00531F44"/>
    <w:rsid w:val="00535A47"/>
    <w:rsid w:val="005524AD"/>
    <w:rsid w:val="005553D5"/>
    <w:rsid w:val="00560962"/>
    <w:rsid w:val="00567B37"/>
    <w:rsid w:val="0058242D"/>
    <w:rsid w:val="005847B2"/>
    <w:rsid w:val="00594CA9"/>
    <w:rsid w:val="00596F25"/>
    <w:rsid w:val="00597A07"/>
    <w:rsid w:val="005A37B3"/>
    <w:rsid w:val="005A5071"/>
    <w:rsid w:val="005A7F96"/>
    <w:rsid w:val="005B42B5"/>
    <w:rsid w:val="005C1831"/>
    <w:rsid w:val="005C4DB4"/>
    <w:rsid w:val="005E628C"/>
    <w:rsid w:val="005E7B76"/>
    <w:rsid w:val="005F0975"/>
    <w:rsid w:val="005F3153"/>
    <w:rsid w:val="005F5039"/>
    <w:rsid w:val="006026C7"/>
    <w:rsid w:val="00603A30"/>
    <w:rsid w:val="006108A0"/>
    <w:rsid w:val="00617065"/>
    <w:rsid w:val="00623262"/>
    <w:rsid w:val="00630566"/>
    <w:rsid w:val="006361EC"/>
    <w:rsid w:val="00642217"/>
    <w:rsid w:val="00646859"/>
    <w:rsid w:val="0066577F"/>
    <w:rsid w:val="00670DD6"/>
    <w:rsid w:val="00672655"/>
    <w:rsid w:val="006865E3"/>
    <w:rsid w:val="00691112"/>
    <w:rsid w:val="00695642"/>
    <w:rsid w:val="00696540"/>
    <w:rsid w:val="006C7FD2"/>
    <w:rsid w:val="006D6E1F"/>
    <w:rsid w:val="006E24E5"/>
    <w:rsid w:val="006E4994"/>
    <w:rsid w:val="006E69DB"/>
    <w:rsid w:val="0072327B"/>
    <w:rsid w:val="00726638"/>
    <w:rsid w:val="00731D7B"/>
    <w:rsid w:val="00732AA3"/>
    <w:rsid w:val="0073794C"/>
    <w:rsid w:val="00741BAD"/>
    <w:rsid w:val="00753415"/>
    <w:rsid w:val="00763D9C"/>
    <w:rsid w:val="0076476F"/>
    <w:rsid w:val="00765E4F"/>
    <w:rsid w:val="0077281B"/>
    <w:rsid w:val="00774D61"/>
    <w:rsid w:val="007806E3"/>
    <w:rsid w:val="00782912"/>
    <w:rsid w:val="0078496C"/>
    <w:rsid w:val="00791A00"/>
    <w:rsid w:val="007A2A3E"/>
    <w:rsid w:val="007A69F3"/>
    <w:rsid w:val="007B0704"/>
    <w:rsid w:val="007B3F4C"/>
    <w:rsid w:val="007D505D"/>
    <w:rsid w:val="007E4684"/>
    <w:rsid w:val="007E70C5"/>
    <w:rsid w:val="00801C88"/>
    <w:rsid w:val="00803653"/>
    <w:rsid w:val="008070F4"/>
    <w:rsid w:val="008078F5"/>
    <w:rsid w:val="00811F56"/>
    <w:rsid w:val="008231E4"/>
    <w:rsid w:val="008328B5"/>
    <w:rsid w:val="00833C1D"/>
    <w:rsid w:val="00836E85"/>
    <w:rsid w:val="00844BD7"/>
    <w:rsid w:val="00845D2A"/>
    <w:rsid w:val="00851D02"/>
    <w:rsid w:val="00855D04"/>
    <w:rsid w:val="00861CA7"/>
    <w:rsid w:val="00863A0E"/>
    <w:rsid w:val="008743AD"/>
    <w:rsid w:val="008808FB"/>
    <w:rsid w:val="0089553F"/>
    <w:rsid w:val="00897921"/>
    <w:rsid w:val="008A0AFD"/>
    <w:rsid w:val="008A6C5D"/>
    <w:rsid w:val="008B3D16"/>
    <w:rsid w:val="008B4558"/>
    <w:rsid w:val="008B773F"/>
    <w:rsid w:val="008C0606"/>
    <w:rsid w:val="008C125C"/>
    <w:rsid w:val="008E13A6"/>
    <w:rsid w:val="008E3112"/>
    <w:rsid w:val="008F4925"/>
    <w:rsid w:val="0090715D"/>
    <w:rsid w:val="00907D8D"/>
    <w:rsid w:val="00917A77"/>
    <w:rsid w:val="009312CD"/>
    <w:rsid w:val="00932790"/>
    <w:rsid w:val="00932A3D"/>
    <w:rsid w:val="009355C7"/>
    <w:rsid w:val="00952919"/>
    <w:rsid w:val="009637E3"/>
    <w:rsid w:val="00965D29"/>
    <w:rsid w:val="0097088E"/>
    <w:rsid w:val="00972716"/>
    <w:rsid w:val="00973583"/>
    <w:rsid w:val="009A5C55"/>
    <w:rsid w:val="009A6B20"/>
    <w:rsid w:val="009C2F63"/>
    <w:rsid w:val="009D38E1"/>
    <w:rsid w:val="009D6894"/>
    <w:rsid w:val="009E7725"/>
    <w:rsid w:val="00A020DD"/>
    <w:rsid w:val="00A041AD"/>
    <w:rsid w:val="00A12D22"/>
    <w:rsid w:val="00A13361"/>
    <w:rsid w:val="00A172EC"/>
    <w:rsid w:val="00A22CD4"/>
    <w:rsid w:val="00A33F71"/>
    <w:rsid w:val="00A57565"/>
    <w:rsid w:val="00A717D4"/>
    <w:rsid w:val="00A917CD"/>
    <w:rsid w:val="00A919B9"/>
    <w:rsid w:val="00A96D1D"/>
    <w:rsid w:val="00AB4FDC"/>
    <w:rsid w:val="00AD6EA8"/>
    <w:rsid w:val="00AE445D"/>
    <w:rsid w:val="00AF46CC"/>
    <w:rsid w:val="00B04EE3"/>
    <w:rsid w:val="00B2078B"/>
    <w:rsid w:val="00B252BA"/>
    <w:rsid w:val="00B34016"/>
    <w:rsid w:val="00B50F9F"/>
    <w:rsid w:val="00B539FE"/>
    <w:rsid w:val="00B80607"/>
    <w:rsid w:val="00B9623B"/>
    <w:rsid w:val="00BA5E69"/>
    <w:rsid w:val="00BA781E"/>
    <w:rsid w:val="00BB186C"/>
    <w:rsid w:val="00BC202E"/>
    <w:rsid w:val="00BC6243"/>
    <w:rsid w:val="00BF3E67"/>
    <w:rsid w:val="00C14A17"/>
    <w:rsid w:val="00C22D6D"/>
    <w:rsid w:val="00C33590"/>
    <w:rsid w:val="00C352CA"/>
    <w:rsid w:val="00C541A0"/>
    <w:rsid w:val="00C83C3B"/>
    <w:rsid w:val="00C84C32"/>
    <w:rsid w:val="00C87D95"/>
    <w:rsid w:val="00CA38AE"/>
    <w:rsid w:val="00CB4452"/>
    <w:rsid w:val="00CC2EAC"/>
    <w:rsid w:val="00CC74F3"/>
    <w:rsid w:val="00CD2585"/>
    <w:rsid w:val="00CD271E"/>
    <w:rsid w:val="00CD7536"/>
    <w:rsid w:val="00CE3EFF"/>
    <w:rsid w:val="00CF222E"/>
    <w:rsid w:val="00D03644"/>
    <w:rsid w:val="00D24A6A"/>
    <w:rsid w:val="00D31739"/>
    <w:rsid w:val="00D360D7"/>
    <w:rsid w:val="00D374C3"/>
    <w:rsid w:val="00D3769E"/>
    <w:rsid w:val="00D40D76"/>
    <w:rsid w:val="00D41AB6"/>
    <w:rsid w:val="00D47502"/>
    <w:rsid w:val="00D52710"/>
    <w:rsid w:val="00D6336A"/>
    <w:rsid w:val="00D65559"/>
    <w:rsid w:val="00D706D2"/>
    <w:rsid w:val="00D7129D"/>
    <w:rsid w:val="00D802AF"/>
    <w:rsid w:val="00DA1850"/>
    <w:rsid w:val="00DA2B4A"/>
    <w:rsid w:val="00DA4334"/>
    <w:rsid w:val="00DD28B1"/>
    <w:rsid w:val="00DD3ADF"/>
    <w:rsid w:val="00DE0B1C"/>
    <w:rsid w:val="00DE5E4F"/>
    <w:rsid w:val="00DF035F"/>
    <w:rsid w:val="00DF605B"/>
    <w:rsid w:val="00E01326"/>
    <w:rsid w:val="00E07F5C"/>
    <w:rsid w:val="00E101EC"/>
    <w:rsid w:val="00E2474F"/>
    <w:rsid w:val="00E374B2"/>
    <w:rsid w:val="00E402AE"/>
    <w:rsid w:val="00E437C6"/>
    <w:rsid w:val="00E50500"/>
    <w:rsid w:val="00E75572"/>
    <w:rsid w:val="00E801D1"/>
    <w:rsid w:val="00E84239"/>
    <w:rsid w:val="00E8551F"/>
    <w:rsid w:val="00E94DA7"/>
    <w:rsid w:val="00EA3561"/>
    <w:rsid w:val="00EA6AF9"/>
    <w:rsid w:val="00EB55BD"/>
    <w:rsid w:val="00ED1B00"/>
    <w:rsid w:val="00EE4F28"/>
    <w:rsid w:val="00F02AC1"/>
    <w:rsid w:val="00F068C3"/>
    <w:rsid w:val="00F068FF"/>
    <w:rsid w:val="00F164A2"/>
    <w:rsid w:val="00F173F9"/>
    <w:rsid w:val="00F179E7"/>
    <w:rsid w:val="00F33ED4"/>
    <w:rsid w:val="00F37898"/>
    <w:rsid w:val="00F43B8D"/>
    <w:rsid w:val="00F52AC6"/>
    <w:rsid w:val="00F55646"/>
    <w:rsid w:val="00F776B8"/>
    <w:rsid w:val="00F77793"/>
    <w:rsid w:val="00FA653F"/>
    <w:rsid w:val="00FC27C5"/>
    <w:rsid w:val="00FE2485"/>
    <w:rsid w:val="00FE3603"/>
    <w:rsid w:val="00FE49E2"/>
    <w:rsid w:val="00FF0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4614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4614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1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D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585"/>
  </w:style>
  <w:style w:type="paragraph" w:styleId="Footer">
    <w:name w:val="footer"/>
    <w:basedOn w:val="Normal"/>
    <w:link w:val="FooterChar"/>
    <w:uiPriority w:val="99"/>
    <w:unhideWhenUsed/>
    <w:rsid w:val="00CD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4614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4614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1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D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585"/>
  </w:style>
  <w:style w:type="paragraph" w:styleId="Footer">
    <w:name w:val="footer"/>
    <w:basedOn w:val="Normal"/>
    <w:link w:val="FooterChar"/>
    <w:uiPriority w:val="99"/>
    <w:unhideWhenUsed/>
    <w:rsid w:val="00CD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E213-0272-4425-B00C-13B9FEAF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jobac</dc:creator>
  <cp:lastModifiedBy>Sueanna Reynolds</cp:lastModifiedBy>
  <cp:revision>4</cp:revision>
  <cp:lastPrinted>2013-10-31T13:24:00Z</cp:lastPrinted>
  <dcterms:created xsi:type="dcterms:W3CDTF">2013-10-30T13:53:00Z</dcterms:created>
  <dcterms:modified xsi:type="dcterms:W3CDTF">2013-10-31T13:24:00Z</dcterms:modified>
</cp:coreProperties>
</file>